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156E" w14:textId="77777777" w:rsidR="00E82EBF" w:rsidRDefault="00E82EBF" w:rsidP="00C0740D">
      <w:pPr>
        <w:pStyle w:val="Titre1"/>
        <w:spacing w:before="0" w:after="0"/>
        <w:jc w:val="both"/>
        <w:rPr>
          <w:sz w:val="20"/>
          <w:szCs w:val="20"/>
          <w:lang w:val="fr-FR"/>
        </w:rPr>
      </w:pPr>
    </w:p>
    <w:p w14:paraId="590405A2" w14:textId="77777777"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A590E8B" w14:textId="77777777" w:rsidR="00E82EBF" w:rsidRDefault="00E82EBF" w:rsidP="00C0740D">
      <w:pPr>
        <w:pStyle w:val="Titre1"/>
        <w:spacing w:before="0" w:after="0"/>
        <w:jc w:val="both"/>
        <w:rPr>
          <w:sz w:val="20"/>
          <w:szCs w:val="20"/>
          <w:lang w:val="fr-FR"/>
        </w:rPr>
      </w:pPr>
    </w:p>
    <w:p w14:paraId="158F932F" w14:textId="77777777" w:rsidR="00E82EBF" w:rsidRDefault="00E82EBF" w:rsidP="00C0740D">
      <w:pPr>
        <w:pStyle w:val="Titre1"/>
        <w:spacing w:before="0" w:after="0"/>
        <w:jc w:val="both"/>
        <w:rPr>
          <w:sz w:val="20"/>
          <w:szCs w:val="20"/>
          <w:lang w:val="fr-FR"/>
        </w:rPr>
      </w:pPr>
    </w:p>
    <w:p w14:paraId="400E3DC1" w14:textId="77777777" w:rsidR="00E82EBF" w:rsidRDefault="00E82EBF" w:rsidP="00C0740D">
      <w:pPr>
        <w:pStyle w:val="Titre1"/>
        <w:spacing w:before="0" w:after="0"/>
        <w:jc w:val="both"/>
        <w:rPr>
          <w:sz w:val="20"/>
          <w:szCs w:val="20"/>
          <w:lang w:val="fr-FR"/>
        </w:rPr>
      </w:pPr>
    </w:p>
    <w:p w14:paraId="7D63DA1E" w14:textId="77777777" w:rsidR="00E82EBF" w:rsidRDefault="00E82EBF" w:rsidP="00C0740D">
      <w:pPr>
        <w:pStyle w:val="Titre1"/>
        <w:spacing w:before="0" w:after="0"/>
        <w:jc w:val="both"/>
        <w:rPr>
          <w:sz w:val="20"/>
          <w:szCs w:val="20"/>
          <w:lang w:val="fr-FR"/>
        </w:rPr>
      </w:pPr>
    </w:p>
    <w:p w14:paraId="7AB3BC43" w14:textId="77777777" w:rsidR="00E82EBF" w:rsidRDefault="00E82EBF" w:rsidP="00C0740D">
      <w:pPr>
        <w:pStyle w:val="Titre1"/>
        <w:spacing w:before="0" w:after="0"/>
        <w:jc w:val="both"/>
        <w:rPr>
          <w:sz w:val="20"/>
          <w:szCs w:val="20"/>
          <w:lang w:val="fr-FR"/>
        </w:rPr>
      </w:pPr>
    </w:p>
    <w:p w14:paraId="5C4A50D9" w14:textId="305FFC46" w:rsidR="00594A7F" w:rsidRDefault="002D339F" w:rsidP="00C0740D">
      <w:pPr>
        <w:pStyle w:val="Titre1"/>
        <w:spacing w:before="0" w:after="0"/>
        <w:jc w:val="center"/>
        <w:rPr>
          <w:sz w:val="20"/>
          <w:szCs w:val="20"/>
          <w:lang w:val="fr-FR"/>
        </w:rPr>
      </w:pPr>
      <w:r>
        <w:rPr>
          <w:sz w:val="20"/>
          <w:szCs w:val="20"/>
          <w:lang w:val="fr-FR"/>
        </w:rPr>
        <w:t>AVIS DE COURSE</w:t>
      </w:r>
    </w:p>
    <w:p w14:paraId="1FFA816C" w14:textId="77777777" w:rsidR="002D339F" w:rsidRPr="002D339F" w:rsidRDefault="002D339F" w:rsidP="002D339F">
      <w:pPr>
        <w:rPr>
          <w:lang w:val="fr-FR"/>
        </w:rPr>
      </w:pPr>
    </w:p>
    <w:p w14:paraId="2A0C6E13" w14:textId="77777777" w:rsidR="00594A7F" w:rsidRPr="00891DE7" w:rsidRDefault="00594A7F" w:rsidP="00C0740D">
      <w:pPr>
        <w:pStyle w:val="Titre1"/>
        <w:spacing w:before="0" w:after="0"/>
        <w:jc w:val="both"/>
        <w:rPr>
          <w:sz w:val="20"/>
          <w:szCs w:val="20"/>
          <w:lang w:val="fr-FR"/>
        </w:rPr>
      </w:pPr>
    </w:p>
    <w:p w14:paraId="0B7B222C" w14:textId="484696F5" w:rsidR="007E75F9" w:rsidRPr="002D339F" w:rsidRDefault="002D339F" w:rsidP="00C0740D">
      <w:pPr>
        <w:widowControl/>
        <w:jc w:val="center"/>
        <w:rPr>
          <w:sz w:val="20"/>
          <w:szCs w:val="20"/>
          <w:lang w:val="fr-FR"/>
        </w:rPr>
      </w:pPr>
      <w:r w:rsidRPr="002D339F">
        <w:rPr>
          <w:color w:val="0000FF"/>
          <w:sz w:val="20"/>
          <w:szCs w:val="20"/>
          <w:lang w:val="fr"/>
        </w:rPr>
        <w:t>Régate de club</w:t>
      </w:r>
      <w:r>
        <w:rPr>
          <w:color w:val="0000FF"/>
          <w:sz w:val="20"/>
          <w:szCs w:val="20"/>
          <w:lang w:val="fr"/>
        </w:rPr>
        <w:t xml:space="preserve"> - Catamaran</w:t>
      </w:r>
    </w:p>
    <w:p w14:paraId="0DDAA2FE" w14:textId="6E7EB925" w:rsidR="007E75F9" w:rsidRPr="002D339F" w:rsidRDefault="002D339F" w:rsidP="00C0740D">
      <w:pPr>
        <w:jc w:val="center"/>
        <w:rPr>
          <w:rFonts w:eastAsia="Times New Roman"/>
          <w:color w:val="0000FF"/>
          <w:sz w:val="20"/>
          <w:szCs w:val="20"/>
          <w:lang w:val="fr-FR"/>
        </w:rPr>
      </w:pPr>
      <w:r w:rsidRPr="002D339F">
        <w:rPr>
          <w:color w:val="0000FF"/>
          <w:sz w:val="20"/>
          <w:szCs w:val="20"/>
          <w:lang w:val="fr"/>
        </w:rPr>
        <w:t>Club nautique d’Arès</w:t>
      </w:r>
    </w:p>
    <w:p w14:paraId="17AB95CF" w14:textId="44B86358" w:rsidR="007E75F9" w:rsidRDefault="002D339F" w:rsidP="00C0740D">
      <w:pPr>
        <w:widowControl/>
        <w:tabs>
          <w:tab w:val="left" w:pos="13"/>
        </w:tabs>
        <w:jc w:val="center"/>
        <w:rPr>
          <w:color w:val="0000FF"/>
          <w:sz w:val="20"/>
          <w:szCs w:val="20"/>
          <w:lang w:val="fr"/>
        </w:rPr>
      </w:pPr>
      <w:r w:rsidRPr="002D339F">
        <w:rPr>
          <w:color w:val="0000FF"/>
          <w:sz w:val="20"/>
          <w:szCs w:val="20"/>
          <w:lang w:val="fr"/>
        </w:rPr>
        <w:t xml:space="preserve">5C, samedi </w:t>
      </w:r>
      <w:r w:rsidR="00547516">
        <w:rPr>
          <w:color w:val="0000FF"/>
          <w:sz w:val="20"/>
          <w:szCs w:val="20"/>
          <w:lang w:val="fr"/>
        </w:rPr>
        <w:t>5 novembre</w:t>
      </w:r>
      <w:r w:rsidRPr="002D339F">
        <w:rPr>
          <w:color w:val="0000FF"/>
          <w:sz w:val="20"/>
          <w:szCs w:val="20"/>
          <w:lang w:val="fr"/>
        </w:rPr>
        <w:t xml:space="preserve"> 2022, Arès</w:t>
      </w:r>
    </w:p>
    <w:p w14:paraId="7BAE1641" w14:textId="77777777" w:rsidR="002D339F" w:rsidRDefault="002D339F" w:rsidP="00C0740D">
      <w:pPr>
        <w:widowControl/>
        <w:tabs>
          <w:tab w:val="left" w:pos="13"/>
        </w:tabs>
        <w:jc w:val="center"/>
        <w:rPr>
          <w:color w:val="0000FF"/>
          <w:sz w:val="20"/>
          <w:szCs w:val="20"/>
          <w:lang w:val="fr"/>
        </w:rPr>
      </w:pPr>
    </w:p>
    <w:p w14:paraId="6098C88D" w14:textId="77777777" w:rsidR="002D339F" w:rsidRPr="002D339F" w:rsidRDefault="002D339F" w:rsidP="00C0740D">
      <w:pPr>
        <w:widowControl/>
        <w:tabs>
          <w:tab w:val="left" w:pos="13"/>
        </w:tabs>
        <w:jc w:val="center"/>
        <w:rPr>
          <w:sz w:val="20"/>
          <w:szCs w:val="20"/>
          <w:lang w:val="fr-FR"/>
        </w:rPr>
      </w:pPr>
    </w:p>
    <w:p w14:paraId="6822503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594F2B55" w14:textId="77777777" w:rsidR="007E75F9" w:rsidRPr="005971F7" w:rsidRDefault="007E75F9" w:rsidP="00C0740D">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69E9DF9F" w14:textId="77777777" w:rsidR="007E75F9" w:rsidRPr="00E55804" w:rsidRDefault="007E75F9" w:rsidP="00C0740D">
      <w:pPr>
        <w:tabs>
          <w:tab w:val="left" w:pos="1384"/>
        </w:tabs>
        <w:ind w:left="108"/>
        <w:jc w:val="both"/>
        <w:rPr>
          <w:sz w:val="20"/>
          <w:szCs w:val="20"/>
          <w:lang w:val="fr-FR"/>
        </w:rPr>
      </w:pPr>
    </w:p>
    <w:p w14:paraId="4C34C44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F5BD39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20D1B109" w14:textId="08D9BE9F"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2D339F">
        <w:rPr>
          <w:i/>
          <w:sz w:val="20"/>
          <w:szCs w:val="20"/>
          <w:lang w:val="fr"/>
        </w:rPr>
        <w:t>les RIR (Règles d’Introduction à la Régate)</w:t>
      </w:r>
    </w:p>
    <w:p w14:paraId="6329DA1A" w14:textId="77777777" w:rsidR="007E75F9" w:rsidRPr="00E55804" w:rsidRDefault="007E75F9" w:rsidP="00C0740D">
      <w:pPr>
        <w:widowControl/>
        <w:jc w:val="both"/>
        <w:rPr>
          <w:b/>
          <w:sz w:val="20"/>
          <w:szCs w:val="20"/>
          <w:lang w:val="fr"/>
        </w:rPr>
      </w:pPr>
    </w:p>
    <w:p w14:paraId="451C134B" w14:textId="77777777" w:rsidR="002D339F" w:rsidRPr="00E55804" w:rsidRDefault="002D339F" w:rsidP="002D339F">
      <w:pPr>
        <w:widowControl/>
        <w:jc w:val="both"/>
        <w:rPr>
          <w:b/>
          <w:sz w:val="20"/>
          <w:szCs w:val="20"/>
          <w:lang w:val="fr"/>
        </w:rPr>
      </w:pPr>
      <w:r w:rsidRPr="00E55804">
        <w:rPr>
          <w:b/>
          <w:sz w:val="20"/>
          <w:szCs w:val="20"/>
          <w:lang w:val="fr"/>
        </w:rPr>
        <w:t>2</w:t>
      </w:r>
      <w:r w:rsidRPr="00E55804">
        <w:rPr>
          <w:b/>
          <w:sz w:val="20"/>
          <w:szCs w:val="20"/>
          <w:lang w:val="fr"/>
        </w:rPr>
        <w:tab/>
        <w:t>INSTRUCTIONS DE COURSE (IC)</w:t>
      </w:r>
    </w:p>
    <w:p w14:paraId="611D0354" w14:textId="0A638B51" w:rsidR="002D339F" w:rsidRPr="00E55804" w:rsidRDefault="002D339F" w:rsidP="002D339F">
      <w:pPr>
        <w:jc w:val="both"/>
        <w:rPr>
          <w:sz w:val="20"/>
          <w:szCs w:val="20"/>
          <w:lang w:val="fr-FR"/>
        </w:rPr>
      </w:pPr>
      <w:r w:rsidRPr="00E55804">
        <w:rPr>
          <w:b/>
          <w:sz w:val="20"/>
          <w:szCs w:val="20"/>
          <w:lang w:val="fr"/>
        </w:rPr>
        <w:t>2.1</w:t>
      </w:r>
      <w:r w:rsidRPr="00E55804">
        <w:rPr>
          <w:i/>
          <w:color w:val="FF0000"/>
          <w:sz w:val="20"/>
          <w:szCs w:val="20"/>
          <w:lang w:val="fr"/>
        </w:rPr>
        <w:tab/>
      </w:r>
      <w:r w:rsidRPr="00E55804">
        <w:rPr>
          <w:sz w:val="20"/>
          <w:szCs w:val="20"/>
          <w:lang w:val="fr"/>
        </w:rPr>
        <w:t xml:space="preserve">Les IC seront disponibles </w:t>
      </w:r>
      <w:r>
        <w:rPr>
          <w:iCs/>
          <w:sz w:val="20"/>
          <w:szCs w:val="20"/>
          <w:lang w:val="fr"/>
        </w:rPr>
        <w:t xml:space="preserve">le samedi </w:t>
      </w:r>
      <w:r w:rsidR="00547516">
        <w:rPr>
          <w:iCs/>
          <w:sz w:val="20"/>
          <w:szCs w:val="20"/>
          <w:lang w:val="fr"/>
        </w:rPr>
        <w:t>5</w:t>
      </w:r>
      <w:r>
        <w:rPr>
          <w:iCs/>
          <w:sz w:val="20"/>
          <w:szCs w:val="20"/>
          <w:lang w:val="fr"/>
        </w:rPr>
        <w:t xml:space="preserve"> </w:t>
      </w:r>
      <w:r w:rsidR="00547516">
        <w:rPr>
          <w:iCs/>
          <w:sz w:val="20"/>
          <w:szCs w:val="20"/>
          <w:lang w:val="fr"/>
        </w:rPr>
        <w:t>novembre</w:t>
      </w:r>
      <w:r>
        <w:rPr>
          <w:iCs/>
          <w:sz w:val="20"/>
          <w:szCs w:val="20"/>
          <w:lang w:val="fr"/>
        </w:rPr>
        <w:t xml:space="preserve"> lors de la confirmation des inscriptions.</w:t>
      </w:r>
    </w:p>
    <w:p w14:paraId="31159A9D" w14:textId="77777777" w:rsidR="002D339F" w:rsidRPr="00E55804" w:rsidRDefault="002D339F" w:rsidP="002D339F">
      <w:pPr>
        <w:widowControl/>
        <w:tabs>
          <w:tab w:val="left" w:pos="709"/>
        </w:tabs>
        <w:ind w:left="-34"/>
        <w:rPr>
          <w:i/>
          <w:color w:val="FF0000"/>
          <w:sz w:val="20"/>
          <w:szCs w:val="20"/>
          <w:lang w:val="fr"/>
        </w:rPr>
      </w:pPr>
      <w:r>
        <w:rPr>
          <w:b/>
          <w:sz w:val="20"/>
          <w:szCs w:val="20"/>
          <w:lang w:val="fr"/>
        </w:rPr>
        <w:t>2.2</w:t>
      </w:r>
      <w:r w:rsidRPr="00E55804">
        <w:rPr>
          <w:b/>
          <w:sz w:val="20"/>
          <w:szCs w:val="20"/>
          <w:lang w:val="fr"/>
        </w:rPr>
        <w:tab/>
      </w:r>
      <w:r w:rsidRPr="00E55804">
        <w:rPr>
          <w:sz w:val="20"/>
          <w:szCs w:val="20"/>
          <w:lang w:val="fr"/>
        </w:rPr>
        <w:t>Les IC seront affichées selon la prescription fédérale</w:t>
      </w:r>
    </w:p>
    <w:p w14:paraId="24D93E7F" w14:textId="77777777" w:rsidR="002D339F" w:rsidRDefault="002D339F" w:rsidP="002D339F">
      <w:pPr>
        <w:tabs>
          <w:tab w:val="left" w:pos="709"/>
        </w:tabs>
        <w:ind w:left="-34"/>
        <w:rPr>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F863C4">
        <w:rPr>
          <w:sz w:val="20"/>
          <w:szCs w:val="20"/>
          <w:lang w:val="fr"/>
        </w:rPr>
        <w:t>https://www.cnares.org/evenements/</w:t>
      </w:r>
    </w:p>
    <w:p w14:paraId="7FAF5EB1" w14:textId="77777777" w:rsidR="002D339F" w:rsidRPr="00E55804" w:rsidRDefault="002D339F" w:rsidP="002D339F">
      <w:pPr>
        <w:tabs>
          <w:tab w:val="left" w:pos="709"/>
        </w:tabs>
        <w:ind w:left="-34"/>
        <w:rPr>
          <w:b/>
          <w:sz w:val="20"/>
          <w:szCs w:val="20"/>
          <w:lang w:val="fr"/>
        </w:rPr>
      </w:pPr>
    </w:p>
    <w:p w14:paraId="5B0317D4" w14:textId="77777777" w:rsidR="002D339F" w:rsidRPr="00B95477" w:rsidRDefault="002D339F" w:rsidP="002D339F">
      <w:pPr>
        <w:jc w:val="both"/>
        <w:rPr>
          <w:rFonts w:eastAsia="Times New Roman"/>
          <w:b/>
          <w:sz w:val="20"/>
          <w:szCs w:val="20"/>
          <w:lang w:val="fr-FR"/>
        </w:rPr>
      </w:pPr>
      <w:r w:rsidRPr="00E55804">
        <w:rPr>
          <w:b/>
          <w:sz w:val="20"/>
          <w:szCs w:val="20"/>
          <w:lang w:val="fr"/>
        </w:rPr>
        <w:t>3</w:t>
      </w:r>
      <w:r w:rsidRPr="002278DC">
        <w:rPr>
          <w:rFonts w:eastAsia="Times New Roman"/>
          <w:b/>
          <w:sz w:val="20"/>
          <w:szCs w:val="20"/>
          <w:lang w:val="fr-FR"/>
        </w:rPr>
        <w:tab/>
      </w:r>
      <w:r w:rsidRPr="00E55804">
        <w:rPr>
          <w:b/>
          <w:sz w:val="20"/>
          <w:szCs w:val="20"/>
          <w:lang w:val="fr"/>
        </w:rPr>
        <w:t>COMMUNICATION</w:t>
      </w:r>
    </w:p>
    <w:p w14:paraId="20B5F61C" w14:textId="77777777" w:rsidR="002D339F" w:rsidRPr="00E55804" w:rsidRDefault="002D339F" w:rsidP="002D339F">
      <w:pPr>
        <w:tabs>
          <w:tab w:val="left" w:pos="709"/>
        </w:tabs>
        <w:ind w:left="709" w:hanging="743"/>
        <w:rPr>
          <w:rFonts w:eastAsia="Times New Roman"/>
          <w:sz w:val="20"/>
          <w:szCs w:val="20"/>
          <w:lang w:val="fr-FR"/>
        </w:rPr>
      </w:pPr>
      <w:r w:rsidRPr="00E55804">
        <w:rPr>
          <w:b/>
          <w:sz w:val="20"/>
          <w:szCs w:val="20"/>
          <w:lang w:val="fr"/>
        </w:rPr>
        <w:t>3.</w:t>
      </w:r>
      <w:r>
        <w:rPr>
          <w:b/>
          <w:sz w:val="20"/>
          <w:szCs w:val="20"/>
          <w:lang w:val="fr"/>
        </w:rPr>
        <w:t>1</w:t>
      </w:r>
      <w:r w:rsidRPr="002278DC">
        <w:rPr>
          <w:rFonts w:eastAsia="Times New Roman"/>
          <w:b/>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w:t>
      </w:r>
      <w:r w:rsidRPr="00E55804">
        <w:rPr>
          <w:sz w:val="20"/>
          <w:szCs w:val="20"/>
          <w:lang w:val="fr"/>
        </w:rPr>
        <w:t>A partir du premier signal d’avertissement jusqu’à la fi</w:t>
      </w:r>
      <w:r>
        <w:rPr>
          <w:sz w:val="20"/>
          <w:szCs w:val="20"/>
          <w:lang w:val="fr"/>
        </w:rPr>
        <w:t>n de la dernière course du jour</w:t>
      </w:r>
      <w:r w:rsidRPr="00E55804">
        <w:rPr>
          <w:sz w:val="20"/>
          <w:szCs w:val="20"/>
          <w:lang w:val="fr"/>
        </w:rPr>
        <w:t>, sauf en cas d’urgence, un bateau ne doit ni émettre ni recevoir de données vocales ou de données qui ne sont pas disponi</w:t>
      </w:r>
      <w:r>
        <w:rPr>
          <w:sz w:val="20"/>
          <w:szCs w:val="20"/>
          <w:lang w:val="fr"/>
        </w:rPr>
        <w:t xml:space="preserve">bles pour tous les bateaux. </w:t>
      </w:r>
    </w:p>
    <w:p w14:paraId="6915B59D" w14:textId="77777777" w:rsidR="007E75F9" w:rsidRPr="00E55804" w:rsidRDefault="007E75F9" w:rsidP="00C0740D">
      <w:pPr>
        <w:jc w:val="both"/>
        <w:rPr>
          <w:b/>
          <w:sz w:val="20"/>
          <w:szCs w:val="20"/>
          <w:lang w:val="fr"/>
        </w:rPr>
      </w:pPr>
    </w:p>
    <w:p w14:paraId="00E526E6" w14:textId="77777777" w:rsidR="007E75F9" w:rsidRDefault="007E75F9" w:rsidP="00C0740D">
      <w:pPr>
        <w:keepNext/>
        <w:keepLines/>
        <w:jc w:val="both"/>
        <w:rPr>
          <w:b/>
          <w:sz w:val="20"/>
          <w:szCs w:val="20"/>
          <w:lang w:val="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8C762EB" w14:textId="351EF436" w:rsidR="002D339F" w:rsidRPr="007E75F9" w:rsidRDefault="002D339F" w:rsidP="00C0740D">
      <w:pPr>
        <w:keepNext/>
        <w:keepLines/>
        <w:jc w:val="both"/>
        <w:rPr>
          <w:rFonts w:eastAsia="Times New Roman"/>
          <w:b/>
          <w:sz w:val="20"/>
          <w:szCs w:val="20"/>
          <w:lang w:val="fr-FR"/>
        </w:rPr>
      </w:pPr>
      <w:r>
        <w:rPr>
          <w:b/>
          <w:sz w:val="20"/>
          <w:szCs w:val="20"/>
          <w:lang w:val="fr"/>
        </w:rPr>
        <w:t>4.1</w:t>
      </w:r>
    </w:p>
    <w:p w14:paraId="58800649" w14:textId="77777777" w:rsidR="002D339F" w:rsidRPr="002D339F" w:rsidRDefault="002D339F" w:rsidP="002D339F">
      <w:pPr>
        <w:ind w:left="705"/>
        <w:jc w:val="both"/>
        <w:rPr>
          <w:sz w:val="20"/>
          <w:szCs w:val="20"/>
        </w:rPr>
      </w:pPr>
      <w:r w:rsidRPr="002D339F">
        <w:rPr>
          <w:sz w:val="20"/>
          <w:szCs w:val="20"/>
        </w:rPr>
        <w:t xml:space="preserve">La </w:t>
      </w:r>
      <w:proofErr w:type="spellStart"/>
      <w:r w:rsidRPr="002D339F">
        <w:rPr>
          <w:sz w:val="20"/>
          <w:szCs w:val="20"/>
        </w:rPr>
        <w:t>régate</w:t>
      </w:r>
      <w:proofErr w:type="spellEnd"/>
      <w:r w:rsidRPr="002D339F">
        <w:rPr>
          <w:sz w:val="20"/>
          <w:szCs w:val="20"/>
        </w:rPr>
        <w:t xml:space="preserve"> </w:t>
      </w:r>
      <w:proofErr w:type="spellStart"/>
      <w:r w:rsidRPr="002D339F">
        <w:rPr>
          <w:sz w:val="20"/>
          <w:szCs w:val="20"/>
        </w:rPr>
        <w:t>est</w:t>
      </w:r>
      <w:proofErr w:type="spellEnd"/>
      <w:r w:rsidRPr="002D339F">
        <w:rPr>
          <w:sz w:val="20"/>
          <w:szCs w:val="20"/>
        </w:rPr>
        <w:t xml:space="preserve"> ouverte à </w:t>
      </w:r>
      <w:r w:rsidRPr="002D339F">
        <w:rPr>
          <w:sz w:val="20"/>
          <w:szCs w:val="20"/>
        </w:rPr>
        <w:tab/>
        <w:t xml:space="preserve">: </w:t>
      </w:r>
    </w:p>
    <w:p w14:paraId="427E1129" w14:textId="00803ACC" w:rsidR="002D339F" w:rsidRPr="002D339F" w:rsidRDefault="002D339F" w:rsidP="002D339F">
      <w:pPr>
        <w:ind w:left="705" w:hanging="705"/>
        <w:jc w:val="both"/>
        <w:rPr>
          <w:sz w:val="20"/>
          <w:szCs w:val="20"/>
        </w:rPr>
      </w:pPr>
      <w:r w:rsidRPr="002D339F">
        <w:rPr>
          <w:sz w:val="20"/>
          <w:szCs w:val="20"/>
        </w:rPr>
        <w:tab/>
      </w:r>
      <w:r w:rsidRPr="002D339F">
        <w:rPr>
          <w:sz w:val="20"/>
          <w:szCs w:val="20"/>
        </w:rPr>
        <w:tab/>
      </w:r>
      <w:r w:rsidRPr="002D339F">
        <w:rPr>
          <w:sz w:val="20"/>
          <w:szCs w:val="20"/>
        </w:rPr>
        <w:tab/>
        <w:t xml:space="preserve">-  </w:t>
      </w:r>
      <w:proofErr w:type="spellStart"/>
      <w:r w:rsidRPr="002D339F">
        <w:rPr>
          <w:sz w:val="20"/>
          <w:szCs w:val="20"/>
        </w:rPr>
        <w:t>tous</w:t>
      </w:r>
      <w:proofErr w:type="spellEnd"/>
      <w:r w:rsidRPr="002D339F">
        <w:rPr>
          <w:sz w:val="20"/>
          <w:szCs w:val="20"/>
        </w:rPr>
        <w:t xml:space="preserve"> les </w:t>
      </w:r>
      <w:proofErr w:type="spellStart"/>
      <w:r w:rsidRPr="002D339F">
        <w:rPr>
          <w:sz w:val="20"/>
          <w:szCs w:val="20"/>
        </w:rPr>
        <w:t>jeunes</w:t>
      </w:r>
      <w:proofErr w:type="spellEnd"/>
      <w:r w:rsidRPr="002D339F">
        <w:rPr>
          <w:sz w:val="20"/>
          <w:szCs w:val="20"/>
        </w:rPr>
        <w:t xml:space="preserve"> </w:t>
      </w:r>
      <w:proofErr w:type="spellStart"/>
      <w:r w:rsidRPr="002D339F">
        <w:rPr>
          <w:sz w:val="20"/>
          <w:szCs w:val="20"/>
        </w:rPr>
        <w:t>en</w:t>
      </w:r>
      <w:proofErr w:type="spellEnd"/>
      <w:r w:rsidRPr="002D339F">
        <w:rPr>
          <w:sz w:val="20"/>
          <w:szCs w:val="20"/>
        </w:rPr>
        <w:t xml:space="preserve"> école de sport </w:t>
      </w:r>
      <w:proofErr w:type="spellStart"/>
      <w:r w:rsidRPr="002D339F">
        <w:rPr>
          <w:sz w:val="20"/>
          <w:szCs w:val="20"/>
        </w:rPr>
        <w:t>n’ayant</w:t>
      </w:r>
      <w:proofErr w:type="spellEnd"/>
      <w:r w:rsidRPr="002D339F">
        <w:rPr>
          <w:sz w:val="20"/>
          <w:szCs w:val="20"/>
        </w:rPr>
        <w:t xml:space="preserve"> jamais </w:t>
      </w:r>
      <w:proofErr w:type="spellStart"/>
      <w:r w:rsidRPr="002D339F">
        <w:rPr>
          <w:sz w:val="20"/>
          <w:szCs w:val="20"/>
        </w:rPr>
        <w:t>participés</w:t>
      </w:r>
      <w:proofErr w:type="spellEnd"/>
      <w:r w:rsidRPr="002D339F">
        <w:rPr>
          <w:sz w:val="20"/>
          <w:szCs w:val="20"/>
        </w:rPr>
        <w:t xml:space="preserve"> à </w:t>
      </w:r>
      <w:proofErr w:type="spellStart"/>
      <w:r w:rsidRPr="002D339F">
        <w:rPr>
          <w:sz w:val="20"/>
          <w:szCs w:val="20"/>
        </w:rPr>
        <w:t>une</w:t>
      </w:r>
      <w:proofErr w:type="spellEnd"/>
      <w:r w:rsidRPr="002D339F">
        <w:rPr>
          <w:sz w:val="20"/>
          <w:szCs w:val="20"/>
        </w:rPr>
        <w:t xml:space="preserve"> </w:t>
      </w:r>
      <w:proofErr w:type="spellStart"/>
      <w:r w:rsidRPr="002D339F">
        <w:rPr>
          <w:sz w:val="20"/>
          <w:szCs w:val="20"/>
        </w:rPr>
        <w:t>régate</w:t>
      </w:r>
      <w:proofErr w:type="spellEnd"/>
      <w:r w:rsidRPr="002D339F">
        <w:rPr>
          <w:sz w:val="20"/>
          <w:szCs w:val="20"/>
        </w:rPr>
        <w:t xml:space="preserve"> de </w:t>
      </w:r>
      <w:proofErr w:type="spellStart"/>
      <w:r w:rsidRPr="002D339F">
        <w:rPr>
          <w:sz w:val="20"/>
          <w:szCs w:val="20"/>
        </w:rPr>
        <w:t>groupe</w:t>
      </w:r>
      <w:proofErr w:type="spellEnd"/>
      <w:r w:rsidRPr="002D339F">
        <w:rPr>
          <w:sz w:val="20"/>
          <w:szCs w:val="20"/>
        </w:rPr>
        <w:t xml:space="preserve"> 5A et plus. Des catamarans </w:t>
      </w:r>
      <w:proofErr w:type="spellStart"/>
      <w:r w:rsidRPr="002D339F">
        <w:rPr>
          <w:sz w:val="20"/>
          <w:szCs w:val="20"/>
        </w:rPr>
        <w:t>leur</w:t>
      </w:r>
      <w:proofErr w:type="spellEnd"/>
      <w:r w:rsidRPr="002D339F">
        <w:rPr>
          <w:sz w:val="20"/>
          <w:szCs w:val="20"/>
        </w:rPr>
        <w:t xml:space="preserve"> </w:t>
      </w:r>
      <w:proofErr w:type="spellStart"/>
      <w:r w:rsidRPr="002D339F">
        <w:rPr>
          <w:sz w:val="20"/>
          <w:szCs w:val="20"/>
        </w:rPr>
        <w:t>seront</w:t>
      </w:r>
      <w:proofErr w:type="spellEnd"/>
      <w:r w:rsidRPr="002D339F">
        <w:rPr>
          <w:sz w:val="20"/>
          <w:szCs w:val="20"/>
        </w:rPr>
        <w:t xml:space="preserve"> </w:t>
      </w:r>
      <w:proofErr w:type="spellStart"/>
      <w:r w:rsidRPr="002D339F">
        <w:rPr>
          <w:sz w:val="20"/>
          <w:szCs w:val="20"/>
        </w:rPr>
        <w:t>fournis</w:t>
      </w:r>
      <w:proofErr w:type="spellEnd"/>
      <w:r w:rsidRPr="002D339F">
        <w:rPr>
          <w:sz w:val="20"/>
          <w:szCs w:val="20"/>
        </w:rPr>
        <w:t xml:space="preserve"> sur place (</w:t>
      </w:r>
      <w:r>
        <w:rPr>
          <w:sz w:val="20"/>
          <w:szCs w:val="20"/>
        </w:rPr>
        <w:t>Topaz14</w:t>
      </w:r>
      <w:r w:rsidRPr="002D339F">
        <w:rPr>
          <w:sz w:val="20"/>
          <w:szCs w:val="20"/>
        </w:rPr>
        <w:t>)</w:t>
      </w:r>
    </w:p>
    <w:p w14:paraId="525C557D" w14:textId="77777777" w:rsidR="002D339F" w:rsidRDefault="002D339F" w:rsidP="002D339F">
      <w:pPr>
        <w:ind w:left="709" w:hanging="709"/>
        <w:jc w:val="both"/>
        <w:rPr>
          <w:sz w:val="20"/>
          <w:szCs w:val="20"/>
        </w:rPr>
      </w:pPr>
      <w:r w:rsidRPr="002D339F">
        <w:rPr>
          <w:sz w:val="20"/>
          <w:szCs w:val="20"/>
        </w:rPr>
        <w:tab/>
      </w:r>
      <w:r w:rsidRPr="002D339F">
        <w:rPr>
          <w:sz w:val="20"/>
          <w:szCs w:val="20"/>
        </w:rPr>
        <w:tab/>
        <w:t xml:space="preserve">- </w:t>
      </w:r>
      <w:proofErr w:type="spellStart"/>
      <w:r w:rsidRPr="002D339F">
        <w:rPr>
          <w:sz w:val="20"/>
          <w:szCs w:val="20"/>
        </w:rPr>
        <w:t>tous</w:t>
      </w:r>
      <w:proofErr w:type="spellEnd"/>
      <w:r w:rsidRPr="002D339F">
        <w:rPr>
          <w:sz w:val="20"/>
          <w:szCs w:val="20"/>
        </w:rPr>
        <w:t xml:space="preserve"> les bateaux </w:t>
      </w:r>
      <w:proofErr w:type="spellStart"/>
      <w:r w:rsidRPr="002D339F">
        <w:rPr>
          <w:sz w:val="20"/>
          <w:szCs w:val="20"/>
        </w:rPr>
        <w:t>en</w:t>
      </w:r>
      <w:proofErr w:type="spellEnd"/>
      <w:r w:rsidRPr="002D339F">
        <w:rPr>
          <w:sz w:val="20"/>
          <w:szCs w:val="20"/>
        </w:rPr>
        <w:t xml:space="preserve"> </w:t>
      </w:r>
      <w:proofErr w:type="spellStart"/>
      <w:r w:rsidRPr="002D339F">
        <w:rPr>
          <w:sz w:val="20"/>
          <w:szCs w:val="20"/>
        </w:rPr>
        <w:t>intersérie</w:t>
      </w:r>
      <w:proofErr w:type="spellEnd"/>
      <w:r w:rsidRPr="002D339F">
        <w:rPr>
          <w:sz w:val="20"/>
          <w:szCs w:val="20"/>
        </w:rPr>
        <w:t xml:space="preserve"> catamaran</w:t>
      </w:r>
    </w:p>
    <w:p w14:paraId="79652849" w14:textId="3B486AC9" w:rsidR="002D339F" w:rsidRPr="002D339F" w:rsidRDefault="002D339F" w:rsidP="002D339F">
      <w:pPr>
        <w:ind w:left="709" w:hanging="709"/>
        <w:jc w:val="both"/>
        <w:rPr>
          <w:sz w:val="20"/>
          <w:szCs w:val="20"/>
        </w:rPr>
      </w:pPr>
      <w:r w:rsidRPr="002D339F">
        <w:rPr>
          <w:sz w:val="20"/>
          <w:szCs w:val="20"/>
        </w:rPr>
        <w:t>.</w:t>
      </w:r>
    </w:p>
    <w:p w14:paraId="25B6EE1A" w14:textId="611A241C"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D92060" w14:textId="188BD084" w:rsidR="007E75F9" w:rsidRPr="00CD5A29" w:rsidRDefault="007E75F9" w:rsidP="002D339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ind w:firstLine="709"/>
        <w:jc w:val="both"/>
        <w:rPr>
          <w:rFonts w:ascii="Arial" w:hAnsi="Arial" w:cs="Arial"/>
          <w:bCs/>
          <w:sz w:val="20"/>
          <w:szCs w:val="20"/>
        </w:rPr>
      </w:pPr>
      <w:r w:rsidRPr="00CD5A29">
        <w:rPr>
          <w:rFonts w:ascii="Arial" w:hAnsi="Arial" w:cs="Arial"/>
          <w:bCs/>
          <w:sz w:val="20"/>
          <w:szCs w:val="20"/>
        </w:rPr>
        <w:t>Pour chaque membre de l’équipage</w:t>
      </w:r>
      <w:r>
        <w:rPr>
          <w:rFonts w:ascii="Arial" w:hAnsi="Arial" w:cs="Arial"/>
          <w:bCs/>
          <w:sz w:val="20"/>
          <w:szCs w:val="20"/>
        </w:rPr>
        <w:t xml:space="preserve"> en possession d’une Licence Club </w:t>
      </w:r>
      <w:proofErr w:type="spellStart"/>
      <w:r>
        <w:rPr>
          <w:rFonts w:ascii="Arial" w:hAnsi="Arial" w:cs="Arial"/>
          <w:bCs/>
          <w:sz w:val="20"/>
          <w:szCs w:val="20"/>
        </w:rPr>
        <w:t>FFVoile</w:t>
      </w:r>
      <w:proofErr w:type="spellEnd"/>
      <w:r w:rsidRPr="00CD5A29">
        <w:rPr>
          <w:rFonts w:ascii="Arial" w:hAnsi="Arial" w:cs="Arial"/>
          <w:bCs/>
          <w:sz w:val="20"/>
          <w:szCs w:val="20"/>
        </w:rPr>
        <w:t> :</w:t>
      </w:r>
    </w:p>
    <w:p w14:paraId="25BC0746" w14:textId="77777777" w:rsidR="007E75F9"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w:t>
      </w:r>
      <w:proofErr w:type="spellStart"/>
      <w:r w:rsidRPr="00CD5A29">
        <w:rPr>
          <w:rFonts w:ascii="Arial" w:hAnsi="Arial" w:cs="Arial"/>
          <w:bCs/>
          <w:sz w:val="20"/>
          <w:szCs w:val="20"/>
        </w:rPr>
        <w:t>FFVoile</w:t>
      </w:r>
      <w:proofErr w:type="spellEnd"/>
      <w:r w:rsidRPr="00CD5A29">
        <w:rPr>
          <w:rFonts w:ascii="Arial" w:hAnsi="Arial" w:cs="Arial"/>
          <w:bCs/>
          <w:sz w:val="20"/>
          <w:szCs w:val="20"/>
        </w:rPr>
        <w:t xml:space="preserve"> mention « compétition » valide attestant la présentation préalable d’un certificat médical de non contre-indication à la pratique de la voile en compétition</w:t>
      </w:r>
    </w:p>
    <w:p w14:paraId="396FE0C5" w14:textId="77777777" w:rsidR="007E75F9" w:rsidRPr="00DC3FEA"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proofErr w:type="spellStart"/>
      <w:r w:rsidRPr="00BE2E86">
        <w:rPr>
          <w:rFonts w:ascii="Arial" w:hAnsi="Arial" w:cs="Arial"/>
          <w:bCs/>
          <w:sz w:val="20"/>
          <w:szCs w:val="20"/>
        </w:rPr>
        <w:t>FFVoile</w:t>
      </w:r>
      <w:proofErr w:type="spellEnd"/>
      <w:r w:rsidRPr="00BE2E86">
        <w:rPr>
          <w:rFonts w:ascii="Arial" w:hAnsi="Arial" w:cs="Arial"/>
          <w:bCs/>
          <w:sz w:val="20"/>
          <w:szCs w:val="20"/>
        </w:rPr>
        <w:t xml:space="preserv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3B43A404" w14:textId="7AF1C50C" w:rsidR="007E75F9" w:rsidRPr="00BE2E86" w:rsidRDefault="002D339F" w:rsidP="00C0740D">
      <w:pPr>
        <w:tabs>
          <w:tab w:val="left" w:pos="1384"/>
        </w:tabs>
        <w:ind w:left="709"/>
        <w:jc w:val="both"/>
        <w:rPr>
          <w:bCs/>
          <w:sz w:val="20"/>
          <w:szCs w:val="20"/>
          <w:lang w:val="fr"/>
        </w:rPr>
      </w:pPr>
      <w:r>
        <w:rPr>
          <w:bCs/>
          <w:sz w:val="20"/>
          <w:szCs w:val="20"/>
          <w:lang w:val="fr-FR"/>
        </w:rPr>
        <w:t xml:space="preserve">- </w:t>
      </w:r>
      <w:r w:rsidR="007E75F9" w:rsidRPr="005971F7">
        <w:rPr>
          <w:bCs/>
          <w:sz w:val="20"/>
          <w:szCs w:val="20"/>
          <w:lang w:val="fr-FR"/>
        </w:rPr>
        <w:t xml:space="preserve">une autorisation parentale pour tout membre mineur de l’équipage </w:t>
      </w:r>
    </w:p>
    <w:p w14:paraId="1185A973" w14:textId="1E2E8373" w:rsidR="007E75F9" w:rsidRPr="00E55804" w:rsidRDefault="007E75F9" w:rsidP="00C0740D">
      <w:pPr>
        <w:ind w:left="709" w:hanging="709"/>
        <w:jc w:val="both"/>
        <w:rPr>
          <w:sz w:val="20"/>
          <w:szCs w:val="20"/>
          <w:lang w:val="fr-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001610CA">
        <w:rPr>
          <w:sz w:val="20"/>
          <w:szCs w:val="20"/>
          <w:lang w:val="fr"/>
        </w:rPr>
        <w:t>à infos@cnares.fr</w:t>
      </w:r>
      <w:r w:rsidRPr="00E55804">
        <w:rPr>
          <w:sz w:val="20"/>
          <w:szCs w:val="20"/>
          <w:lang w:val="fr"/>
        </w:rPr>
        <w:t xml:space="preserve"> jusqu’au</w:t>
      </w:r>
      <w:r w:rsidR="001610CA">
        <w:rPr>
          <w:color w:val="000000"/>
          <w:sz w:val="20"/>
          <w:szCs w:val="20"/>
          <w:lang w:val="fr"/>
        </w:rPr>
        <w:t xml:space="preserve"> samedi </w:t>
      </w:r>
      <w:r w:rsidR="00547516">
        <w:rPr>
          <w:color w:val="000000"/>
          <w:sz w:val="20"/>
          <w:szCs w:val="20"/>
          <w:lang w:val="fr"/>
        </w:rPr>
        <w:t>5 novembre</w:t>
      </w:r>
    </w:p>
    <w:p w14:paraId="3B7BD6DD" w14:textId="77777777" w:rsidR="007E75F9" w:rsidRPr="00E55804" w:rsidRDefault="007E75F9" w:rsidP="00C0740D">
      <w:pPr>
        <w:jc w:val="both"/>
        <w:rPr>
          <w:sz w:val="20"/>
          <w:szCs w:val="20"/>
          <w:lang w:val="fr"/>
        </w:rPr>
      </w:pPr>
    </w:p>
    <w:p w14:paraId="5AFD59CE" w14:textId="759F0773" w:rsidR="007E75F9" w:rsidRPr="007E75F9" w:rsidRDefault="00DB2302" w:rsidP="00C0740D">
      <w:pPr>
        <w:widowControl/>
        <w:jc w:val="both"/>
        <w:rPr>
          <w:rFonts w:eastAsia="Times New Roman"/>
          <w:b/>
          <w:sz w:val="20"/>
          <w:szCs w:val="20"/>
          <w:lang w:val="fr-FR"/>
        </w:rPr>
      </w:pPr>
      <w:r>
        <w:rPr>
          <w:b/>
          <w:sz w:val="20"/>
          <w:szCs w:val="20"/>
          <w:lang w:val="fr"/>
        </w:rPr>
        <w:t>5</w:t>
      </w:r>
      <w:r w:rsidR="007E75F9" w:rsidRPr="007E75F9">
        <w:rPr>
          <w:sz w:val="20"/>
          <w:szCs w:val="20"/>
          <w:lang w:val="fr-FR"/>
        </w:rPr>
        <w:tab/>
      </w:r>
      <w:r w:rsidR="007E75F9" w:rsidRPr="00E55804">
        <w:rPr>
          <w:b/>
          <w:sz w:val="20"/>
          <w:szCs w:val="20"/>
          <w:lang w:val="fr"/>
        </w:rPr>
        <w:t>PROGRAMME</w:t>
      </w:r>
    </w:p>
    <w:p w14:paraId="446B286D" w14:textId="6DCEF34E" w:rsidR="007E75F9" w:rsidRDefault="00DB2302" w:rsidP="00C0740D">
      <w:pPr>
        <w:jc w:val="both"/>
        <w:rPr>
          <w:color w:val="000000"/>
          <w:sz w:val="20"/>
          <w:szCs w:val="20"/>
          <w:lang w:val="fr"/>
        </w:rPr>
      </w:pPr>
      <w:r>
        <w:rPr>
          <w:b/>
          <w:sz w:val="20"/>
          <w:szCs w:val="20"/>
          <w:lang w:val="fr"/>
        </w:rPr>
        <w:t>5</w:t>
      </w:r>
      <w:r w:rsidR="007E75F9" w:rsidRPr="00E55804">
        <w:rPr>
          <w:b/>
          <w:sz w:val="20"/>
          <w:szCs w:val="20"/>
          <w:lang w:val="fr"/>
        </w:rPr>
        <w:t>.1</w:t>
      </w:r>
      <w:r w:rsidR="007E75F9" w:rsidRPr="00E55804">
        <w:rPr>
          <w:rFonts w:eastAsia="Times New Roman"/>
          <w:i/>
          <w:color w:val="FF0000"/>
          <w:sz w:val="20"/>
          <w:szCs w:val="20"/>
          <w:lang w:val="fr-FR"/>
        </w:rPr>
        <w:tab/>
      </w:r>
      <w:r w:rsidR="007E75F9">
        <w:rPr>
          <w:color w:val="000000"/>
          <w:sz w:val="20"/>
          <w:szCs w:val="20"/>
          <w:lang w:val="fr"/>
        </w:rPr>
        <w:t>Confirmation d’i</w:t>
      </w:r>
      <w:r w:rsidR="007E75F9" w:rsidRPr="00E55804">
        <w:rPr>
          <w:color w:val="000000"/>
          <w:sz w:val="20"/>
          <w:szCs w:val="20"/>
          <w:lang w:val="fr"/>
        </w:rPr>
        <w:t>nscription :</w:t>
      </w:r>
    </w:p>
    <w:p w14:paraId="5DFAA959" w14:textId="77777777" w:rsidR="00EB4E75" w:rsidRDefault="00EB4E75" w:rsidP="00C0740D">
      <w:pPr>
        <w:jc w:val="both"/>
        <w:rPr>
          <w:color w:val="000000"/>
          <w:sz w:val="20"/>
          <w:szCs w:val="20"/>
          <w:lang w:val="fr"/>
        </w:rPr>
      </w:pPr>
    </w:p>
    <w:p w14:paraId="743FADAB" w14:textId="77777777" w:rsidR="007E75F9" w:rsidRPr="00E55804" w:rsidRDefault="007E75F9" w:rsidP="00C0740D">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6464" w:type="dxa"/>
        <w:tblLayout w:type="fixed"/>
        <w:tblLook w:val="0000" w:firstRow="0" w:lastRow="0" w:firstColumn="0" w:lastColumn="0" w:noHBand="0" w:noVBand="0"/>
      </w:tblPr>
      <w:tblGrid>
        <w:gridCol w:w="2137"/>
        <w:gridCol w:w="2189"/>
        <w:gridCol w:w="2138"/>
      </w:tblGrid>
      <w:tr w:rsidR="00EB4E75" w:rsidRPr="008755DE" w14:paraId="5E7B4F2C" w14:textId="77777777" w:rsidTr="00547516">
        <w:trPr>
          <w:trHeight w:val="172"/>
        </w:trPr>
        <w:tc>
          <w:tcPr>
            <w:tcW w:w="2137" w:type="dxa"/>
            <w:tcBorders>
              <w:top w:val="single" w:sz="4" w:space="0" w:color="000000"/>
              <w:left w:val="single" w:sz="4" w:space="0" w:color="000000"/>
              <w:bottom w:val="single" w:sz="4" w:space="0" w:color="000000"/>
              <w:right w:val="single" w:sz="4" w:space="0" w:color="000000"/>
            </w:tcBorders>
          </w:tcPr>
          <w:p w14:paraId="49F6805E" w14:textId="77777777" w:rsidR="00EB4E75" w:rsidRPr="00E55804" w:rsidRDefault="00EB4E75" w:rsidP="00C0740D">
            <w:pPr>
              <w:jc w:val="both"/>
              <w:rPr>
                <w:rFonts w:eastAsia="Times New Roman"/>
                <w:sz w:val="20"/>
                <w:szCs w:val="20"/>
                <w:lang w:val="fr-FR"/>
              </w:rPr>
            </w:pPr>
            <w:r w:rsidRPr="00E55804">
              <w:rPr>
                <w:sz w:val="20"/>
                <w:szCs w:val="20"/>
                <w:lang w:val="fr"/>
              </w:rPr>
              <w:t>Date</w:t>
            </w:r>
          </w:p>
        </w:tc>
        <w:tc>
          <w:tcPr>
            <w:tcW w:w="2189" w:type="dxa"/>
            <w:tcBorders>
              <w:top w:val="single" w:sz="4" w:space="0" w:color="000000"/>
              <w:left w:val="single" w:sz="4" w:space="0" w:color="000000"/>
              <w:bottom w:val="single" w:sz="4" w:space="0" w:color="000000"/>
              <w:right w:val="single" w:sz="4" w:space="0" w:color="000000"/>
            </w:tcBorders>
          </w:tcPr>
          <w:p w14:paraId="10A76ABF" w14:textId="77777777" w:rsidR="00EB4E75" w:rsidRPr="00E55804" w:rsidRDefault="00EB4E75" w:rsidP="00C0740D">
            <w:pPr>
              <w:jc w:val="both"/>
              <w:rPr>
                <w:rFonts w:eastAsia="Times New Roman"/>
                <w:sz w:val="20"/>
                <w:szCs w:val="20"/>
                <w:lang w:val="fr-FR"/>
              </w:rPr>
            </w:pPr>
            <w:r w:rsidRPr="00E55804">
              <w:rPr>
                <w:sz w:val="20"/>
                <w:szCs w:val="20"/>
                <w:lang w:val="fr"/>
              </w:rPr>
              <w:t>De</w:t>
            </w:r>
          </w:p>
        </w:tc>
        <w:tc>
          <w:tcPr>
            <w:tcW w:w="2138" w:type="dxa"/>
            <w:tcBorders>
              <w:top w:val="single" w:sz="4" w:space="0" w:color="000000"/>
              <w:left w:val="single" w:sz="4" w:space="0" w:color="000000"/>
              <w:bottom w:val="single" w:sz="4" w:space="0" w:color="000000"/>
              <w:right w:val="single" w:sz="4" w:space="0" w:color="000000"/>
            </w:tcBorders>
          </w:tcPr>
          <w:p w14:paraId="01B6D7A4" w14:textId="77777777" w:rsidR="00EB4E75" w:rsidRPr="00E55804" w:rsidRDefault="00EB4E75" w:rsidP="00C0740D">
            <w:pPr>
              <w:jc w:val="both"/>
              <w:rPr>
                <w:rFonts w:eastAsia="Times New Roman"/>
                <w:sz w:val="20"/>
                <w:szCs w:val="20"/>
                <w:lang w:val="fr-FR"/>
              </w:rPr>
            </w:pPr>
            <w:r w:rsidRPr="00E55804">
              <w:rPr>
                <w:sz w:val="20"/>
                <w:szCs w:val="20"/>
                <w:lang w:val="fr"/>
              </w:rPr>
              <w:t>À</w:t>
            </w:r>
          </w:p>
        </w:tc>
      </w:tr>
      <w:tr w:rsidR="00EB4E75" w:rsidRPr="008755DE" w14:paraId="385FF9A6" w14:textId="77777777" w:rsidTr="00547516">
        <w:trPr>
          <w:trHeight w:val="344"/>
        </w:trPr>
        <w:tc>
          <w:tcPr>
            <w:tcW w:w="2137" w:type="dxa"/>
            <w:tcBorders>
              <w:top w:val="single" w:sz="4" w:space="0" w:color="000000"/>
              <w:left w:val="single" w:sz="4" w:space="0" w:color="000000"/>
              <w:bottom w:val="single" w:sz="4" w:space="0" w:color="000000"/>
              <w:right w:val="single" w:sz="4" w:space="0" w:color="000000"/>
            </w:tcBorders>
          </w:tcPr>
          <w:p w14:paraId="3B99255A" w14:textId="6CD33C50" w:rsidR="00EB4E75" w:rsidRPr="001610CA" w:rsidRDefault="001610CA" w:rsidP="00C0740D">
            <w:pPr>
              <w:jc w:val="both"/>
              <w:rPr>
                <w:rFonts w:eastAsia="Times New Roman"/>
                <w:sz w:val="20"/>
                <w:szCs w:val="20"/>
                <w:lang w:val="fr-FR"/>
              </w:rPr>
            </w:pPr>
            <w:r>
              <w:rPr>
                <w:sz w:val="20"/>
                <w:szCs w:val="20"/>
                <w:lang w:val="fr"/>
              </w:rPr>
              <w:t xml:space="preserve">Samedi </w:t>
            </w:r>
            <w:r w:rsidR="00547516">
              <w:rPr>
                <w:sz w:val="20"/>
                <w:szCs w:val="20"/>
                <w:lang w:val="fr"/>
              </w:rPr>
              <w:t>5 novembre</w:t>
            </w:r>
          </w:p>
        </w:tc>
        <w:tc>
          <w:tcPr>
            <w:tcW w:w="2189" w:type="dxa"/>
            <w:tcBorders>
              <w:top w:val="single" w:sz="4" w:space="0" w:color="000000"/>
              <w:left w:val="single" w:sz="4" w:space="0" w:color="000000"/>
              <w:bottom w:val="single" w:sz="4" w:space="0" w:color="000000"/>
              <w:right w:val="single" w:sz="4" w:space="0" w:color="000000"/>
            </w:tcBorders>
          </w:tcPr>
          <w:p w14:paraId="7D3ABA6B" w14:textId="1A3E3441" w:rsidR="00EB4E75" w:rsidRPr="001610CA" w:rsidRDefault="001610CA" w:rsidP="00C0740D">
            <w:pPr>
              <w:jc w:val="both"/>
              <w:rPr>
                <w:rFonts w:eastAsia="Times New Roman"/>
                <w:sz w:val="20"/>
                <w:szCs w:val="20"/>
                <w:lang w:val="fr-FR"/>
              </w:rPr>
            </w:pPr>
            <w:r w:rsidRPr="001610CA">
              <w:rPr>
                <w:sz w:val="20"/>
                <w:szCs w:val="20"/>
                <w:lang w:val="fr"/>
              </w:rPr>
              <w:t>12h</w:t>
            </w:r>
          </w:p>
        </w:tc>
        <w:tc>
          <w:tcPr>
            <w:tcW w:w="2138" w:type="dxa"/>
            <w:tcBorders>
              <w:top w:val="single" w:sz="4" w:space="0" w:color="000000"/>
              <w:left w:val="single" w:sz="4" w:space="0" w:color="000000"/>
              <w:bottom w:val="single" w:sz="4" w:space="0" w:color="000000"/>
              <w:right w:val="single" w:sz="4" w:space="0" w:color="000000"/>
            </w:tcBorders>
          </w:tcPr>
          <w:p w14:paraId="510E9B13" w14:textId="188F531E" w:rsidR="00EB4E75" w:rsidRPr="001610CA" w:rsidRDefault="001610CA" w:rsidP="00C0740D">
            <w:pPr>
              <w:jc w:val="both"/>
              <w:rPr>
                <w:rFonts w:eastAsia="Times New Roman"/>
                <w:sz w:val="20"/>
                <w:szCs w:val="20"/>
                <w:lang w:val="fr-FR"/>
              </w:rPr>
            </w:pPr>
            <w:r w:rsidRPr="001610CA">
              <w:rPr>
                <w:sz w:val="20"/>
                <w:szCs w:val="20"/>
                <w:lang w:val="fr"/>
              </w:rPr>
              <w:t>1</w:t>
            </w:r>
            <w:r w:rsidR="00547516">
              <w:rPr>
                <w:sz w:val="20"/>
                <w:szCs w:val="20"/>
                <w:lang w:val="fr"/>
              </w:rPr>
              <w:t>3h30</w:t>
            </w:r>
          </w:p>
        </w:tc>
      </w:tr>
    </w:tbl>
    <w:p w14:paraId="34119EFC" w14:textId="77777777" w:rsidR="00C0740D" w:rsidRDefault="00C0740D" w:rsidP="00C0740D">
      <w:pPr>
        <w:widowControl/>
        <w:tabs>
          <w:tab w:val="left" w:pos="1384"/>
        </w:tabs>
        <w:ind w:left="709"/>
        <w:jc w:val="both"/>
        <w:rPr>
          <w:i/>
          <w:color w:val="FF0000"/>
          <w:sz w:val="20"/>
          <w:szCs w:val="20"/>
          <w:lang w:val="fr"/>
        </w:rPr>
      </w:pPr>
    </w:p>
    <w:p w14:paraId="230D0496" w14:textId="77777777" w:rsidR="00C0740D" w:rsidRPr="00E55804" w:rsidRDefault="00C0740D" w:rsidP="00C0740D">
      <w:pPr>
        <w:widowControl/>
        <w:tabs>
          <w:tab w:val="left" w:pos="1384"/>
        </w:tabs>
        <w:ind w:left="709"/>
        <w:jc w:val="both"/>
        <w:rPr>
          <w:i/>
          <w:color w:val="FF0000"/>
          <w:sz w:val="20"/>
          <w:szCs w:val="20"/>
          <w:lang w:val="fr"/>
        </w:rPr>
      </w:pPr>
    </w:p>
    <w:p w14:paraId="4575BC91" w14:textId="6712696F" w:rsidR="007E75F9" w:rsidRDefault="00DB2302" w:rsidP="00C0740D">
      <w:pPr>
        <w:jc w:val="both"/>
        <w:rPr>
          <w:color w:val="000000"/>
          <w:sz w:val="20"/>
          <w:szCs w:val="20"/>
          <w:lang w:val="fr"/>
        </w:rPr>
      </w:pPr>
      <w:r>
        <w:rPr>
          <w:b/>
          <w:sz w:val="20"/>
          <w:szCs w:val="20"/>
          <w:lang w:val="fr"/>
        </w:rPr>
        <w:t>5</w:t>
      </w:r>
      <w:r w:rsidR="007E75F9" w:rsidRPr="00E55804">
        <w:rPr>
          <w:b/>
          <w:sz w:val="20"/>
          <w:szCs w:val="20"/>
          <w:lang w:val="fr"/>
        </w:rPr>
        <w:t>.</w:t>
      </w:r>
      <w:r w:rsidR="001610CA">
        <w:rPr>
          <w:b/>
          <w:sz w:val="20"/>
          <w:szCs w:val="20"/>
          <w:lang w:val="fr"/>
        </w:rPr>
        <w:t>2</w:t>
      </w:r>
      <w:r w:rsidR="007E75F9" w:rsidRPr="00E55804">
        <w:rPr>
          <w:rFonts w:eastAsia="Times New Roman"/>
          <w:b/>
          <w:sz w:val="20"/>
          <w:szCs w:val="20"/>
          <w:lang w:val="fr-FR"/>
        </w:rPr>
        <w:tab/>
      </w:r>
      <w:r w:rsidR="007E75F9" w:rsidRPr="00E55804">
        <w:rPr>
          <w:color w:val="000000"/>
          <w:sz w:val="20"/>
          <w:szCs w:val="20"/>
          <w:lang w:val="fr"/>
        </w:rPr>
        <w:t xml:space="preserve">Nombre de courses : </w:t>
      </w:r>
    </w:p>
    <w:p w14:paraId="50CFEADB" w14:textId="77777777" w:rsidR="00C0740D" w:rsidRPr="00E55804" w:rsidRDefault="00C0740D" w:rsidP="00C0740D">
      <w:pPr>
        <w:jc w:val="both"/>
        <w:rPr>
          <w:rFonts w:eastAsia="Times New Roman"/>
          <w:color w:val="000000"/>
          <w:sz w:val="20"/>
          <w:szCs w:val="20"/>
          <w:lang w:val="fr-FR"/>
        </w:rPr>
      </w:pPr>
    </w:p>
    <w:tbl>
      <w:tblPr>
        <w:tblW w:w="5228" w:type="dxa"/>
        <w:jc w:val="center"/>
        <w:tblLayout w:type="fixed"/>
        <w:tblLook w:val="0000" w:firstRow="0" w:lastRow="0" w:firstColumn="0" w:lastColumn="0" w:noHBand="0" w:noVBand="0"/>
      </w:tblPr>
      <w:tblGrid>
        <w:gridCol w:w="1396"/>
        <w:gridCol w:w="1692"/>
        <w:gridCol w:w="2140"/>
      </w:tblGrid>
      <w:tr w:rsidR="001610CA" w:rsidRPr="008755DE" w14:paraId="7B87D04B" w14:textId="77777777" w:rsidTr="001610CA">
        <w:trPr>
          <w:jc w:val="center"/>
        </w:trPr>
        <w:tc>
          <w:tcPr>
            <w:tcW w:w="1396" w:type="dxa"/>
            <w:tcBorders>
              <w:top w:val="single" w:sz="4" w:space="0" w:color="000000"/>
              <w:left w:val="single" w:sz="4" w:space="0" w:color="000000"/>
              <w:bottom w:val="single" w:sz="4" w:space="0" w:color="000000"/>
              <w:right w:val="single" w:sz="4" w:space="0" w:color="000000"/>
            </w:tcBorders>
          </w:tcPr>
          <w:p w14:paraId="5371A7C7" w14:textId="77777777" w:rsidR="001610CA" w:rsidRPr="00E55804" w:rsidRDefault="001610CA" w:rsidP="00C0740D">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4A3E5D6D" w14:textId="77777777" w:rsidR="001610CA" w:rsidRPr="00E55804" w:rsidRDefault="001610CA" w:rsidP="00C0740D">
            <w:pPr>
              <w:widowControl/>
              <w:jc w:val="both"/>
              <w:rPr>
                <w:rFonts w:eastAsia="Times New Roman"/>
                <w:color w:val="000000"/>
                <w:sz w:val="20"/>
                <w:szCs w:val="20"/>
                <w:lang w:val="fr-FR"/>
              </w:rPr>
            </w:pPr>
            <w:r w:rsidRPr="00E55804">
              <w:rPr>
                <w:color w:val="000000"/>
                <w:sz w:val="20"/>
                <w:szCs w:val="20"/>
                <w:lang w:val="fr"/>
              </w:rPr>
              <w:t>Nombre</w:t>
            </w:r>
          </w:p>
        </w:tc>
        <w:tc>
          <w:tcPr>
            <w:tcW w:w="2140" w:type="dxa"/>
            <w:tcBorders>
              <w:top w:val="single" w:sz="4" w:space="0" w:color="000000"/>
              <w:left w:val="single" w:sz="4" w:space="0" w:color="000000"/>
              <w:bottom w:val="single" w:sz="4" w:space="0" w:color="000000"/>
              <w:right w:val="single" w:sz="4" w:space="0" w:color="000000"/>
            </w:tcBorders>
          </w:tcPr>
          <w:p w14:paraId="0293CF64" w14:textId="77777777" w:rsidR="001610CA" w:rsidRPr="00E55804" w:rsidRDefault="001610CA" w:rsidP="00C0740D">
            <w:pPr>
              <w:widowControl/>
              <w:jc w:val="both"/>
              <w:rPr>
                <w:rFonts w:eastAsia="Times New Roman"/>
                <w:sz w:val="20"/>
                <w:szCs w:val="20"/>
                <w:lang w:val="fr-FR"/>
              </w:rPr>
            </w:pPr>
            <w:r w:rsidRPr="00E55804">
              <w:rPr>
                <w:sz w:val="20"/>
                <w:szCs w:val="20"/>
                <w:lang w:val="fr"/>
              </w:rPr>
              <w:t>Maximum par jour</w:t>
            </w:r>
          </w:p>
        </w:tc>
      </w:tr>
      <w:tr w:rsidR="001610CA" w:rsidRPr="008755DE" w14:paraId="1495D614" w14:textId="77777777" w:rsidTr="001610CA">
        <w:trPr>
          <w:jc w:val="center"/>
        </w:trPr>
        <w:tc>
          <w:tcPr>
            <w:tcW w:w="1396" w:type="dxa"/>
            <w:tcBorders>
              <w:top w:val="single" w:sz="4" w:space="0" w:color="000000"/>
              <w:left w:val="single" w:sz="4" w:space="0" w:color="000000"/>
              <w:bottom w:val="single" w:sz="4" w:space="0" w:color="000000"/>
              <w:right w:val="single" w:sz="4" w:space="0" w:color="000000"/>
            </w:tcBorders>
          </w:tcPr>
          <w:p w14:paraId="244ECA75" w14:textId="03A8B9F5" w:rsidR="001610CA" w:rsidRPr="001610CA" w:rsidRDefault="001610CA" w:rsidP="00C0740D">
            <w:pPr>
              <w:widowControl/>
              <w:jc w:val="both"/>
              <w:rPr>
                <w:rFonts w:eastAsia="Times New Roman"/>
                <w:sz w:val="20"/>
                <w:szCs w:val="20"/>
                <w:lang w:val="fr-FR"/>
              </w:rPr>
            </w:pPr>
            <w:proofErr w:type="spellStart"/>
            <w:r w:rsidRPr="001610CA">
              <w:rPr>
                <w:sz w:val="20"/>
                <w:szCs w:val="20"/>
                <w:lang w:val="fr"/>
              </w:rPr>
              <w:t>Topaz</w:t>
            </w:r>
            <w:proofErr w:type="spellEnd"/>
            <w:r w:rsidRPr="001610CA">
              <w:rPr>
                <w:sz w:val="20"/>
                <w:szCs w:val="20"/>
                <w:lang w:val="fr"/>
              </w:rPr>
              <w:t xml:space="preserve"> 14</w:t>
            </w:r>
          </w:p>
        </w:tc>
        <w:tc>
          <w:tcPr>
            <w:tcW w:w="1692" w:type="dxa"/>
            <w:tcBorders>
              <w:top w:val="single" w:sz="4" w:space="0" w:color="000000"/>
              <w:left w:val="single" w:sz="4" w:space="0" w:color="000000"/>
              <w:bottom w:val="single" w:sz="4" w:space="0" w:color="000000"/>
              <w:right w:val="single" w:sz="4" w:space="0" w:color="000000"/>
            </w:tcBorders>
          </w:tcPr>
          <w:p w14:paraId="7DB9A29F" w14:textId="36B73481" w:rsidR="001610CA" w:rsidRPr="001610CA" w:rsidRDefault="001610CA" w:rsidP="00C0740D">
            <w:pPr>
              <w:widowControl/>
              <w:jc w:val="both"/>
              <w:rPr>
                <w:rFonts w:eastAsia="Times New Roman"/>
                <w:sz w:val="20"/>
                <w:szCs w:val="20"/>
                <w:lang w:val="fr-FR"/>
              </w:rPr>
            </w:pPr>
            <w:r w:rsidRPr="001610CA">
              <w:rPr>
                <w:sz w:val="20"/>
                <w:szCs w:val="20"/>
                <w:lang w:val="fr"/>
              </w:rPr>
              <w:t>3</w:t>
            </w:r>
          </w:p>
        </w:tc>
        <w:tc>
          <w:tcPr>
            <w:tcW w:w="2140" w:type="dxa"/>
            <w:tcBorders>
              <w:top w:val="single" w:sz="4" w:space="0" w:color="000000"/>
              <w:left w:val="single" w:sz="4" w:space="0" w:color="000000"/>
              <w:bottom w:val="single" w:sz="4" w:space="0" w:color="000000"/>
              <w:right w:val="single" w:sz="4" w:space="0" w:color="000000"/>
            </w:tcBorders>
          </w:tcPr>
          <w:p w14:paraId="10868B2C" w14:textId="35C57D22" w:rsidR="001610CA" w:rsidRPr="001610CA" w:rsidRDefault="001610CA" w:rsidP="00C0740D">
            <w:pPr>
              <w:jc w:val="both"/>
              <w:rPr>
                <w:rFonts w:eastAsia="Times New Roman"/>
                <w:sz w:val="20"/>
                <w:szCs w:val="20"/>
                <w:lang w:val="fr-FR"/>
              </w:rPr>
            </w:pPr>
            <w:r w:rsidRPr="001610CA">
              <w:rPr>
                <w:sz w:val="20"/>
                <w:szCs w:val="20"/>
                <w:lang w:val="fr"/>
              </w:rPr>
              <w:t>3</w:t>
            </w:r>
          </w:p>
        </w:tc>
      </w:tr>
      <w:tr w:rsidR="001610CA" w:rsidRPr="008755DE" w14:paraId="54D58EBF" w14:textId="77777777" w:rsidTr="001610CA">
        <w:trPr>
          <w:trHeight w:val="253"/>
          <w:jc w:val="center"/>
        </w:trPr>
        <w:tc>
          <w:tcPr>
            <w:tcW w:w="1396" w:type="dxa"/>
            <w:tcBorders>
              <w:top w:val="single" w:sz="4" w:space="0" w:color="000000"/>
              <w:left w:val="single" w:sz="4" w:space="0" w:color="000000"/>
              <w:bottom w:val="single" w:sz="4" w:space="0" w:color="000000"/>
              <w:right w:val="single" w:sz="4" w:space="0" w:color="000000"/>
            </w:tcBorders>
          </w:tcPr>
          <w:p w14:paraId="53426E7E" w14:textId="482DAB3F" w:rsidR="001610CA" w:rsidRPr="001610CA" w:rsidRDefault="001610CA" w:rsidP="00C0740D">
            <w:pPr>
              <w:widowControl/>
              <w:jc w:val="both"/>
              <w:rPr>
                <w:rFonts w:eastAsia="Times New Roman"/>
                <w:sz w:val="20"/>
                <w:szCs w:val="20"/>
                <w:lang w:val="fr-FR"/>
              </w:rPr>
            </w:pPr>
            <w:r w:rsidRPr="001610CA">
              <w:rPr>
                <w:sz w:val="20"/>
                <w:szCs w:val="20"/>
                <w:lang w:val="fr"/>
              </w:rPr>
              <w:t>INC</w:t>
            </w:r>
          </w:p>
        </w:tc>
        <w:tc>
          <w:tcPr>
            <w:tcW w:w="1692" w:type="dxa"/>
            <w:tcBorders>
              <w:top w:val="single" w:sz="4" w:space="0" w:color="000000"/>
              <w:left w:val="single" w:sz="4" w:space="0" w:color="000000"/>
              <w:bottom w:val="single" w:sz="4" w:space="0" w:color="000000"/>
              <w:right w:val="single" w:sz="4" w:space="0" w:color="000000"/>
            </w:tcBorders>
          </w:tcPr>
          <w:p w14:paraId="3695BE93" w14:textId="49651DE4" w:rsidR="001610CA" w:rsidRPr="001610CA" w:rsidRDefault="001610CA" w:rsidP="00C0740D">
            <w:pPr>
              <w:widowControl/>
              <w:jc w:val="both"/>
              <w:rPr>
                <w:rFonts w:eastAsia="Times New Roman"/>
                <w:sz w:val="20"/>
                <w:szCs w:val="20"/>
                <w:lang w:val="fr-FR"/>
              </w:rPr>
            </w:pPr>
            <w:r w:rsidRPr="001610CA">
              <w:rPr>
                <w:sz w:val="20"/>
                <w:szCs w:val="20"/>
                <w:lang w:val="fr"/>
              </w:rPr>
              <w:t>3</w:t>
            </w:r>
          </w:p>
        </w:tc>
        <w:tc>
          <w:tcPr>
            <w:tcW w:w="2140" w:type="dxa"/>
            <w:tcBorders>
              <w:top w:val="single" w:sz="4" w:space="0" w:color="000000"/>
              <w:left w:val="single" w:sz="4" w:space="0" w:color="000000"/>
              <w:bottom w:val="single" w:sz="4" w:space="0" w:color="000000"/>
              <w:right w:val="single" w:sz="4" w:space="0" w:color="000000"/>
            </w:tcBorders>
          </w:tcPr>
          <w:p w14:paraId="5036793A" w14:textId="5E8BB735" w:rsidR="001610CA" w:rsidRPr="001610CA" w:rsidRDefault="001610CA" w:rsidP="00C0740D">
            <w:pPr>
              <w:jc w:val="both"/>
              <w:rPr>
                <w:rFonts w:eastAsia="Times New Roman"/>
                <w:sz w:val="20"/>
                <w:szCs w:val="20"/>
                <w:lang w:val="fr-FR"/>
              </w:rPr>
            </w:pPr>
            <w:r w:rsidRPr="001610CA">
              <w:rPr>
                <w:sz w:val="20"/>
                <w:szCs w:val="20"/>
                <w:lang w:val="fr"/>
              </w:rPr>
              <w:t>3</w:t>
            </w:r>
          </w:p>
        </w:tc>
      </w:tr>
    </w:tbl>
    <w:p w14:paraId="1FD205B6" w14:textId="77777777" w:rsidR="007E75F9" w:rsidRDefault="007E75F9" w:rsidP="00C0740D">
      <w:pPr>
        <w:ind w:left="110"/>
        <w:jc w:val="both"/>
        <w:rPr>
          <w:i/>
          <w:color w:val="FF0000"/>
          <w:sz w:val="20"/>
          <w:szCs w:val="20"/>
          <w:lang w:val="fr"/>
        </w:rPr>
      </w:pPr>
    </w:p>
    <w:p w14:paraId="5731E62A" w14:textId="0C3F629B" w:rsidR="007E75F9" w:rsidRPr="00E55804" w:rsidRDefault="009E1A50" w:rsidP="00C0740D">
      <w:pPr>
        <w:tabs>
          <w:tab w:val="left" w:pos="1384"/>
        </w:tabs>
        <w:ind w:left="108"/>
        <w:jc w:val="both"/>
        <w:rPr>
          <w:i/>
          <w:color w:val="FF0000"/>
          <w:sz w:val="20"/>
          <w:szCs w:val="20"/>
          <w:lang w:val="fr"/>
        </w:rPr>
      </w:pPr>
      <w:r>
        <w:rPr>
          <w:i/>
          <w:color w:val="FF0000"/>
          <w:sz w:val="20"/>
          <w:szCs w:val="20"/>
          <w:lang w:val="fr"/>
        </w:rPr>
        <w:tab/>
      </w:r>
    </w:p>
    <w:p w14:paraId="3057CB4D" w14:textId="0412D7C4" w:rsidR="007E75F9" w:rsidRPr="00E55804" w:rsidRDefault="00DB2302" w:rsidP="00C0740D">
      <w:pPr>
        <w:ind w:left="720" w:hanging="720"/>
        <w:jc w:val="both"/>
        <w:rPr>
          <w:i/>
          <w:color w:val="FF0000"/>
          <w:sz w:val="20"/>
          <w:szCs w:val="20"/>
          <w:lang w:val="fr"/>
        </w:rPr>
      </w:pPr>
      <w:r>
        <w:rPr>
          <w:b/>
          <w:sz w:val="20"/>
          <w:szCs w:val="20"/>
          <w:lang w:val="fr"/>
        </w:rPr>
        <w:t>5.3</w:t>
      </w:r>
      <w:r w:rsidR="007E75F9" w:rsidRPr="00E55804">
        <w:rPr>
          <w:rFonts w:eastAsia="Times New Roman"/>
          <w:i/>
          <w:color w:val="FF0000"/>
          <w:sz w:val="20"/>
          <w:szCs w:val="20"/>
          <w:lang w:val="fr-FR"/>
        </w:rPr>
        <w:tab/>
      </w:r>
      <w:r w:rsidR="007E75F9" w:rsidRPr="00E55804">
        <w:rPr>
          <w:color w:val="000000"/>
          <w:sz w:val="20"/>
          <w:szCs w:val="20"/>
          <w:lang w:val="fr"/>
        </w:rPr>
        <w:t>L’heure du signal d’avertissement de la première course</w:t>
      </w:r>
      <w:r w:rsidR="001610CA">
        <w:rPr>
          <w:color w:val="000000"/>
          <w:sz w:val="20"/>
          <w:szCs w:val="20"/>
          <w:lang w:val="fr"/>
        </w:rPr>
        <w:t xml:space="preserve"> </w:t>
      </w:r>
      <w:r w:rsidR="007E75F9" w:rsidRPr="00E55804">
        <w:rPr>
          <w:sz w:val="20"/>
          <w:szCs w:val="20"/>
          <w:lang w:val="fr"/>
        </w:rPr>
        <w:t xml:space="preserve">est </w:t>
      </w:r>
      <w:r w:rsidR="007E75F9" w:rsidRPr="00E55804">
        <w:rPr>
          <w:color w:val="000000"/>
          <w:sz w:val="20"/>
          <w:szCs w:val="20"/>
          <w:lang w:val="fr"/>
        </w:rPr>
        <w:t xml:space="preserve">prévue </w:t>
      </w:r>
      <w:r w:rsidR="001610CA">
        <w:rPr>
          <w:color w:val="000000"/>
          <w:sz w:val="20"/>
          <w:szCs w:val="20"/>
          <w:lang w:val="fr"/>
        </w:rPr>
        <w:t>à 1</w:t>
      </w:r>
      <w:r w:rsidR="00547516">
        <w:rPr>
          <w:color w:val="000000"/>
          <w:sz w:val="20"/>
          <w:szCs w:val="20"/>
          <w:lang w:val="fr"/>
        </w:rPr>
        <w:t>4h</w:t>
      </w:r>
      <w:r w:rsidR="001610CA">
        <w:rPr>
          <w:sz w:val="20"/>
          <w:szCs w:val="20"/>
          <w:lang w:val="fr"/>
        </w:rPr>
        <w:t>.</w:t>
      </w:r>
    </w:p>
    <w:p w14:paraId="331F0DFC" w14:textId="2C4A2523" w:rsidR="007E75F9" w:rsidRPr="00E55804" w:rsidRDefault="00DB2302" w:rsidP="00C0740D">
      <w:pPr>
        <w:jc w:val="both"/>
        <w:rPr>
          <w:sz w:val="20"/>
          <w:szCs w:val="20"/>
          <w:lang w:val="fr"/>
        </w:rPr>
      </w:pPr>
      <w:r>
        <w:rPr>
          <w:b/>
          <w:sz w:val="20"/>
          <w:szCs w:val="20"/>
          <w:lang w:val="fr"/>
        </w:rPr>
        <w:t>5.4</w:t>
      </w:r>
      <w:r w:rsidR="007E75F9" w:rsidRPr="007E75F9">
        <w:rPr>
          <w:rFonts w:eastAsia="Times New Roman"/>
          <w:i/>
          <w:color w:val="FF0000"/>
          <w:sz w:val="20"/>
          <w:szCs w:val="20"/>
          <w:lang w:val="fr-FR"/>
        </w:rPr>
        <w:tab/>
      </w:r>
      <w:r w:rsidR="001610CA">
        <w:rPr>
          <w:color w:val="000000"/>
          <w:sz w:val="20"/>
          <w:szCs w:val="20"/>
          <w:lang w:val="fr"/>
        </w:rPr>
        <w:t>Aucun</w:t>
      </w:r>
      <w:r w:rsidR="007E75F9" w:rsidRPr="00E55804">
        <w:rPr>
          <w:color w:val="000000"/>
          <w:sz w:val="20"/>
          <w:szCs w:val="20"/>
          <w:lang w:val="fr"/>
        </w:rPr>
        <w:t xml:space="preserve"> signal d’avertissement ne sera fait </w:t>
      </w:r>
      <w:r w:rsidR="001610CA">
        <w:rPr>
          <w:iCs/>
          <w:sz w:val="20"/>
          <w:szCs w:val="20"/>
          <w:lang w:val="fr"/>
        </w:rPr>
        <w:t>après 1</w:t>
      </w:r>
      <w:r w:rsidR="00547516">
        <w:rPr>
          <w:iCs/>
          <w:sz w:val="20"/>
          <w:szCs w:val="20"/>
          <w:lang w:val="fr"/>
        </w:rPr>
        <w:t>6h</w:t>
      </w:r>
      <w:r w:rsidR="007E75F9" w:rsidRPr="00E55804">
        <w:rPr>
          <w:sz w:val="20"/>
          <w:szCs w:val="20"/>
          <w:lang w:val="fr"/>
        </w:rPr>
        <w:t xml:space="preserve"> </w:t>
      </w:r>
    </w:p>
    <w:p w14:paraId="7C677D36" w14:textId="39146309" w:rsidR="007E75F9" w:rsidRPr="00E55804" w:rsidRDefault="007E75F9" w:rsidP="001610CA">
      <w:pPr>
        <w:widowControl/>
        <w:jc w:val="both"/>
        <w:rPr>
          <w:i/>
          <w:color w:val="FF0000"/>
          <w:sz w:val="20"/>
          <w:szCs w:val="20"/>
          <w:lang w:val="fr"/>
        </w:rPr>
      </w:pPr>
    </w:p>
    <w:p w14:paraId="5D2D2969" w14:textId="02D7515D" w:rsidR="001610CA" w:rsidRPr="002278DC" w:rsidRDefault="00DB2302" w:rsidP="001610CA">
      <w:pPr>
        <w:widowControl/>
        <w:jc w:val="both"/>
        <w:rPr>
          <w:sz w:val="20"/>
          <w:szCs w:val="20"/>
          <w:lang w:val="fr-FR"/>
        </w:rPr>
      </w:pPr>
      <w:r>
        <w:rPr>
          <w:b/>
          <w:color w:val="000000"/>
          <w:sz w:val="20"/>
          <w:szCs w:val="20"/>
          <w:lang w:val="fr"/>
        </w:rPr>
        <w:t>6</w:t>
      </w:r>
      <w:r w:rsidR="001610CA" w:rsidRPr="002278DC">
        <w:rPr>
          <w:sz w:val="20"/>
          <w:szCs w:val="20"/>
          <w:lang w:val="fr-FR"/>
        </w:rPr>
        <w:tab/>
      </w:r>
      <w:r w:rsidR="001610CA" w:rsidRPr="00E55804">
        <w:rPr>
          <w:b/>
          <w:color w:val="000000"/>
          <w:sz w:val="20"/>
          <w:szCs w:val="20"/>
          <w:lang w:val="fr"/>
        </w:rPr>
        <w:t>LIEU</w:t>
      </w:r>
    </w:p>
    <w:p w14:paraId="289A7717" w14:textId="77777777" w:rsidR="001610CA" w:rsidRPr="00E55804" w:rsidRDefault="001610CA" w:rsidP="001610CA">
      <w:pPr>
        <w:ind w:left="720" w:hanging="720"/>
        <w:jc w:val="both"/>
        <w:rPr>
          <w:i/>
          <w:color w:val="FF0000"/>
          <w:sz w:val="20"/>
          <w:szCs w:val="20"/>
          <w:lang w:val="fr"/>
        </w:rPr>
      </w:pP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w:t>
      </w:r>
      <w:r w:rsidRPr="00E55804">
        <w:rPr>
          <w:iCs/>
          <w:sz w:val="20"/>
          <w:szCs w:val="20"/>
          <w:lang w:val="fr"/>
        </w:rPr>
        <w:t>indique</w:t>
      </w:r>
      <w:r w:rsidRPr="00E55804">
        <w:rPr>
          <w:color w:val="000000"/>
          <w:sz w:val="20"/>
          <w:szCs w:val="20"/>
          <w:lang w:val="fr"/>
        </w:rPr>
        <w:t xml:space="preserve"> l’emplacement des zones de course.</w:t>
      </w:r>
    </w:p>
    <w:p w14:paraId="3A0E9476" w14:textId="77777777" w:rsidR="007E75F9" w:rsidRPr="00BA71B6" w:rsidRDefault="007E75F9" w:rsidP="00C0740D">
      <w:pPr>
        <w:widowControl/>
        <w:jc w:val="both"/>
        <w:rPr>
          <w:b/>
          <w:color w:val="000000"/>
          <w:sz w:val="14"/>
          <w:szCs w:val="20"/>
          <w:lang w:val="fr"/>
        </w:rPr>
      </w:pPr>
    </w:p>
    <w:p w14:paraId="537A37FA" w14:textId="0B24B13F" w:rsidR="001610CA" w:rsidRPr="002278DC" w:rsidRDefault="00DB2302" w:rsidP="001610CA">
      <w:pPr>
        <w:widowControl/>
        <w:jc w:val="both"/>
        <w:rPr>
          <w:rFonts w:eastAsia="Times New Roman"/>
          <w:b/>
          <w:sz w:val="20"/>
          <w:szCs w:val="20"/>
          <w:lang w:val="fr-FR"/>
        </w:rPr>
      </w:pPr>
      <w:r>
        <w:rPr>
          <w:b/>
          <w:color w:val="000000"/>
          <w:sz w:val="20"/>
          <w:szCs w:val="20"/>
          <w:lang w:val="fr"/>
        </w:rPr>
        <w:t>7</w:t>
      </w:r>
      <w:r w:rsidR="001610CA" w:rsidRPr="002278DC">
        <w:rPr>
          <w:sz w:val="20"/>
          <w:szCs w:val="20"/>
          <w:lang w:val="fr-FR"/>
        </w:rPr>
        <w:tab/>
      </w:r>
      <w:r w:rsidR="001610CA" w:rsidRPr="00E55804">
        <w:rPr>
          <w:b/>
          <w:sz w:val="20"/>
          <w:szCs w:val="20"/>
          <w:lang w:val="fr"/>
        </w:rPr>
        <w:t>LES PARCOURS</w:t>
      </w:r>
    </w:p>
    <w:p w14:paraId="12C25B3F" w14:textId="77777777" w:rsidR="001610CA" w:rsidRPr="004D1E46" w:rsidRDefault="001610CA" w:rsidP="001610CA">
      <w:pPr>
        <w:widowControl/>
        <w:jc w:val="both"/>
        <w:rPr>
          <w:sz w:val="20"/>
          <w:szCs w:val="20"/>
          <w:lang w:val="fr"/>
        </w:rPr>
      </w:pPr>
      <w:r>
        <w:rPr>
          <w:i/>
          <w:color w:val="FF0000"/>
          <w:sz w:val="20"/>
          <w:szCs w:val="20"/>
          <w:lang w:val="fr"/>
        </w:rPr>
        <w:tab/>
      </w:r>
      <w:r>
        <w:rPr>
          <w:sz w:val="20"/>
          <w:szCs w:val="20"/>
          <w:lang w:val="fr"/>
        </w:rPr>
        <w:t>Les parcours seront de type construits.</w:t>
      </w:r>
    </w:p>
    <w:p w14:paraId="30160E40" w14:textId="77777777" w:rsidR="007E75F9" w:rsidRPr="005C1506" w:rsidRDefault="007E75F9" w:rsidP="00C0740D">
      <w:pPr>
        <w:widowControl/>
        <w:jc w:val="both"/>
        <w:rPr>
          <w:b/>
          <w:color w:val="000000"/>
          <w:sz w:val="14"/>
          <w:szCs w:val="20"/>
          <w:lang w:val="fr"/>
        </w:rPr>
      </w:pPr>
    </w:p>
    <w:p w14:paraId="592D67C5" w14:textId="22FF372E" w:rsidR="007E75F9" w:rsidRPr="00E55804" w:rsidRDefault="00DB2302" w:rsidP="00C0740D">
      <w:pPr>
        <w:widowControl/>
        <w:jc w:val="both"/>
        <w:rPr>
          <w:b/>
          <w:sz w:val="20"/>
          <w:szCs w:val="20"/>
          <w:lang w:val="fr"/>
        </w:rPr>
      </w:pPr>
      <w:r>
        <w:rPr>
          <w:b/>
          <w:color w:val="000000"/>
          <w:sz w:val="20"/>
          <w:szCs w:val="20"/>
          <w:lang w:val="fr"/>
        </w:rPr>
        <w:t>8</w:t>
      </w:r>
      <w:r w:rsidR="007E75F9" w:rsidRPr="007E75F9">
        <w:rPr>
          <w:sz w:val="20"/>
          <w:szCs w:val="20"/>
          <w:lang w:val="fr-FR"/>
        </w:rPr>
        <w:tab/>
      </w:r>
      <w:r w:rsidR="007E75F9" w:rsidRPr="00E55804">
        <w:rPr>
          <w:b/>
          <w:sz w:val="20"/>
          <w:szCs w:val="20"/>
          <w:lang w:val="fr"/>
        </w:rPr>
        <w:t>SYSTÈME DE</w:t>
      </w:r>
      <w:r w:rsidR="007E75F9" w:rsidRPr="00E55804">
        <w:rPr>
          <w:b/>
          <w:color w:val="000000"/>
          <w:sz w:val="20"/>
          <w:szCs w:val="20"/>
          <w:lang w:val="fr"/>
        </w:rPr>
        <w:t xml:space="preserve"> PÉNALITÉ</w:t>
      </w:r>
    </w:p>
    <w:p w14:paraId="3DF2C516" w14:textId="7503873E" w:rsidR="007E75F9" w:rsidRPr="00DB2302" w:rsidRDefault="00DB2302" w:rsidP="00DB2302">
      <w:pPr>
        <w:widowControl/>
        <w:ind w:left="720"/>
        <w:jc w:val="both"/>
        <w:rPr>
          <w:color w:val="000000"/>
          <w:sz w:val="20"/>
          <w:szCs w:val="20"/>
          <w:lang w:val="fr"/>
        </w:rPr>
      </w:pPr>
      <w:r>
        <w:rPr>
          <w:color w:val="000000"/>
          <w:sz w:val="20"/>
          <w:szCs w:val="20"/>
          <w:lang w:val="fr"/>
        </w:rPr>
        <w:t>L</w:t>
      </w:r>
      <w:r w:rsidR="007E75F9" w:rsidRPr="00E55804">
        <w:rPr>
          <w:color w:val="000000"/>
          <w:sz w:val="20"/>
          <w:szCs w:val="20"/>
          <w:lang w:val="fr"/>
        </w:rPr>
        <w:t xml:space="preserve">a RCV 44.1 est modifiée de sorte que la pénalité </w:t>
      </w:r>
      <w:r w:rsidR="007E75F9">
        <w:rPr>
          <w:color w:val="000000"/>
          <w:sz w:val="20"/>
          <w:szCs w:val="20"/>
          <w:lang w:val="fr"/>
        </w:rPr>
        <w:t>de</w:t>
      </w:r>
      <w:r w:rsidR="007E75F9"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257FB2A3" w14:textId="77777777" w:rsidR="007E75F9" w:rsidRPr="00E55804" w:rsidRDefault="007E75F9" w:rsidP="00C0740D">
      <w:pPr>
        <w:widowControl/>
        <w:jc w:val="both"/>
        <w:rPr>
          <w:b/>
          <w:color w:val="000000"/>
          <w:sz w:val="20"/>
          <w:szCs w:val="20"/>
          <w:lang w:val="fr"/>
        </w:rPr>
      </w:pPr>
    </w:p>
    <w:p w14:paraId="599C5256" w14:textId="4C7F7EEA" w:rsidR="001610CA" w:rsidRPr="002278DC" w:rsidRDefault="00DB2302" w:rsidP="001610CA">
      <w:pPr>
        <w:widowControl/>
        <w:jc w:val="both"/>
        <w:rPr>
          <w:rFonts w:eastAsia="Times New Roman"/>
          <w:b/>
          <w:sz w:val="20"/>
          <w:szCs w:val="20"/>
          <w:lang w:val="fr-FR"/>
        </w:rPr>
      </w:pPr>
      <w:r>
        <w:rPr>
          <w:b/>
          <w:color w:val="000000"/>
          <w:sz w:val="20"/>
          <w:szCs w:val="20"/>
          <w:lang w:val="fr"/>
        </w:rPr>
        <w:t>9</w:t>
      </w:r>
      <w:r w:rsidR="001610CA" w:rsidRPr="002278DC">
        <w:rPr>
          <w:sz w:val="20"/>
          <w:szCs w:val="20"/>
          <w:lang w:val="fr-FR"/>
        </w:rPr>
        <w:tab/>
      </w:r>
      <w:r w:rsidR="001610CA" w:rsidRPr="00E55804">
        <w:rPr>
          <w:b/>
          <w:sz w:val="20"/>
          <w:szCs w:val="20"/>
          <w:lang w:val="fr"/>
        </w:rPr>
        <w:t>CLASSEMENT</w:t>
      </w:r>
    </w:p>
    <w:p w14:paraId="5D0F9012" w14:textId="00014156" w:rsidR="001610CA" w:rsidRPr="00E55804" w:rsidRDefault="00DB2302" w:rsidP="001610CA">
      <w:pPr>
        <w:tabs>
          <w:tab w:val="left" w:pos="709"/>
        </w:tabs>
        <w:ind w:left="-34"/>
        <w:rPr>
          <w:i/>
          <w:color w:val="FF0000"/>
          <w:sz w:val="20"/>
          <w:szCs w:val="20"/>
          <w:lang w:val="fr"/>
        </w:rPr>
      </w:pPr>
      <w:r>
        <w:rPr>
          <w:b/>
          <w:sz w:val="20"/>
          <w:szCs w:val="20"/>
          <w:lang w:val="fr"/>
        </w:rPr>
        <w:t>9.1</w:t>
      </w:r>
      <w:r w:rsidR="001610CA" w:rsidRPr="002278DC">
        <w:rPr>
          <w:rFonts w:eastAsia="Times New Roman"/>
          <w:b/>
          <w:sz w:val="20"/>
          <w:szCs w:val="20"/>
          <w:lang w:val="fr-FR"/>
        </w:rPr>
        <w:tab/>
      </w:r>
      <w:r w:rsidR="001610CA" w:rsidRPr="004D1E46">
        <w:rPr>
          <w:sz w:val="20"/>
          <w:szCs w:val="20"/>
          <w:lang w:val="fr"/>
        </w:rPr>
        <w:t>2</w:t>
      </w:r>
      <w:r w:rsidR="001610CA">
        <w:rPr>
          <w:i/>
          <w:color w:val="0000FF"/>
          <w:sz w:val="20"/>
          <w:szCs w:val="20"/>
          <w:lang w:val="fr"/>
        </w:rPr>
        <w:t xml:space="preserve"> </w:t>
      </w:r>
      <w:r w:rsidR="001610CA" w:rsidRPr="00E55804">
        <w:rPr>
          <w:color w:val="000000"/>
          <w:sz w:val="20"/>
          <w:szCs w:val="20"/>
          <w:lang w:val="fr"/>
        </w:rPr>
        <w:t xml:space="preserve">courses validées sont nécessaires pour </w:t>
      </w:r>
      <w:r w:rsidR="001610CA">
        <w:rPr>
          <w:color w:val="000000"/>
          <w:sz w:val="20"/>
          <w:szCs w:val="20"/>
          <w:lang w:val="fr"/>
        </w:rPr>
        <w:t>valider la compétition</w:t>
      </w:r>
      <w:r w:rsidR="001610CA" w:rsidRPr="00E55804">
        <w:rPr>
          <w:color w:val="000000"/>
          <w:sz w:val="20"/>
          <w:szCs w:val="20"/>
          <w:lang w:val="fr"/>
        </w:rPr>
        <w:t>.</w:t>
      </w:r>
      <w:r w:rsidR="001610CA" w:rsidRPr="00E55804">
        <w:rPr>
          <w:sz w:val="20"/>
          <w:szCs w:val="20"/>
          <w:lang w:val="fr"/>
        </w:rPr>
        <w:t xml:space="preserve"> </w:t>
      </w:r>
    </w:p>
    <w:p w14:paraId="3916F2C8" w14:textId="73C379E6" w:rsidR="001610CA" w:rsidRDefault="00DB2302" w:rsidP="001610CA">
      <w:pPr>
        <w:tabs>
          <w:tab w:val="left" w:pos="851"/>
        </w:tabs>
        <w:jc w:val="both"/>
        <w:rPr>
          <w:sz w:val="20"/>
          <w:szCs w:val="20"/>
          <w:lang w:val="fr"/>
        </w:rPr>
      </w:pPr>
      <w:r>
        <w:rPr>
          <w:b/>
          <w:sz w:val="20"/>
          <w:szCs w:val="20"/>
          <w:lang w:val="fr"/>
        </w:rPr>
        <w:t>9.2</w:t>
      </w:r>
      <w:r w:rsidR="001610CA">
        <w:rPr>
          <w:rFonts w:eastAsia="Times New Roman"/>
          <w:b/>
          <w:sz w:val="20"/>
          <w:szCs w:val="20"/>
          <w:lang w:val="fr-FR"/>
        </w:rPr>
        <w:tab/>
      </w:r>
      <w:r w:rsidR="001610CA" w:rsidRPr="00E55804">
        <w:rPr>
          <w:sz w:val="20"/>
          <w:szCs w:val="20"/>
          <w:lang w:val="fr"/>
        </w:rPr>
        <w:t xml:space="preserve">Le score d’un bateau dans une série doit être le total des scores de ses courses.  </w:t>
      </w:r>
    </w:p>
    <w:p w14:paraId="406CC03E" w14:textId="2BF4D401" w:rsidR="001610CA" w:rsidRPr="00E55804" w:rsidRDefault="00DB2302" w:rsidP="001610CA">
      <w:pPr>
        <w:widowControl/>
        <w:ind w:left="720" w:hanging="720"/>
        <w:jc w:val="both"/>
        <w:rPr>
          <w:sz w:val="20"/>
          <w:szCs w:val="20"/>
          <w:lang w:val="fr"/>
        </w:rPr>
      </w:pPr>
      <w:r>
        <w:rPr>
          <w:b/>
          <w:sz w:val="20"/>
          <w:szCs w:val="20"/>
          <w:lang w:val="fr"/>
        </w:rPr>
        <w:t>9.3</w:t>
      </w:r>
      <w:r w:rsidR="001610CA">
        <w:rPr>
          <w:b/>
          <w:sz w:val="20"/>
          <w:szCs w:val="20"/>
          <w:lang w:val="fr"/>
        </w:rPr>
        <w:tab/>
        <w:t xml:space="preserve"> </w:t>
      </w:r>
      <w:r w:rsidR="001610CA">
        <w:rPr>
          <w:color w:val="000000"/>
          <w:sz w:val="20"/>
          <w:szCs w:val="20"/>
          <w:lang w:val="fr"/>
        </w:rPr>
        <w:t>a) Quand moins de 3</w:t>
      </w:r>
      <w:r w:rsidR="001610CA" w:rsidRPr="00E55804">
        <w:rPr>
          <w:sz w:val="20"/>
          <w:szCs w:val="20"/>
          <w:lang w:val="fr"/>
        </w:rPr>
        <w:t xml:space="preserve"> </w:t>
      </w:r>
      <w:r w:rsidR="001610CA" w:rsidRPr="00E55804">
        <w:rPr>
          <w:color w:val="000000"/>
          <w:sz w:val="20"/>
          <w:szCs w:val="20"/>
          <w:lang w:val="fr"/>
        </w:rPr>
        <w:t>courses ont été validées, le score d’un bateau dans une série sera</w:t>
      </w:r>
      <w:r w:rsidR="001610CA" w:rsidRPr="00E55804">
        <w:rPr>
          <w:sz w:val="20"/>
          <w:szCs w:val="20"/>
          <w:lang w:val="fr"/>
        </w:rPr>
        <w:t xml:space="preserve"> le total des scores de ses courses.</w:t>
      </w:r>
    </w:p>
    <w:p w14:paraId="2717DF58" w14:textId="77777777" w:rsidR="001610CA" w:rsidRDefault="001610CA" w:rsidP="001610CA">
      <w:pPr>
        <w:widowControl/>
        <w:ind w:left="720"/>
        <w:jc w:val="both"/>
        <w:rPr>
          <w:color w:val="000000"/>
          <w:sz w:val="20"/>
          <w:szCs w:val="20"/>
          <w:lang w:val="fr"/>
        </w:rPr>
      </w:pPr>
      <w:r w:rsidRPr="00E55804">
        <w:rPr>
          <w:color w:val="000000"/>
          <w:sz w:val="20"/>
          <w:szCs w:val="20"/>
          <w:lang w:val="fr"/>
        </w:rPr>
        <w:t xml:space="preserve">b) Quand </w:t>
      </w:r>
      <w:r>
        <w:rPr>
          <w:color w:val="000000"/>
          <w:sz w:val="20"/>
          <w:szCs w:val="20"/>
          <w:lang w:val="fr"/>
        </w:rPr>
        <w:t>plus de 3</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05FD5F43" w14:textId="77777777" w:rsidR="007E75F9" w:rsidRPr="00E55804" w:rsidRDefault="007E75F9" w:rsidP="00C0740D">
      <w:pPr>
        <w:widowControl/>
        <w:jc w:val="both"/>
        <w:rPr>
          <w:b/>
          <w:color w:val="000000"/>
          <w:sz w:val="20"/>
          <w:szCs w:val="20"/>
          <w:lang w:val="fr"/>
        </w:rPr>
      </w:pPr>
    </w:p>
    <w:p w14:paraId="7F3F8940" w14:textId="485EC0AC" w:rsidR="007E75F9" w:rsidRPr="007E75F9" w:rsidRDefault="00DB2302" w:rsidP="00C0740D">
      <w:pPr>
        <w:widowControl/>
        <w:jc w:val="both"/>
        <w:rPr>
          <w:rFonts w:eastAsia="Times New Roman"/>
          <w:b/>
          <w:sz w:val="20"/>
          <w:szCs w:val="20"/>
          <w:lang w:val="fr-FR"/>
        </w:rPr>
      </w:pPr>
      <w:r>
        <w:rPr>
          <w:b/>
          <w:sz w:val="20"/>
          <w:szCs w:val="20"/>
          <w:lang w:val="fr"/>
        </w:rPr>
        <w:t>10</w:t>
      </w:r>
      <w:r w:rsidR="007E75F9" w:rsidRPr="007E75F9">
        <w:rPr>
          <w:rFonts w:eastAsia="Times New Roman"/>
          <w:b/>
          <w:sz w:val="20"/>
          <w:szCs w:val="20"/>
          <w:lang w:val="fr-FR"/>
        </w:rPr>
        <w:tab/>
      </w:r>
      <w:r w:rsidR="007E75F9" w:rsidRPr="00E55804">
        <w:rPr>
          <w:b/>
          <w:sz w:val="20"/>
          <w:szCs w:val="20"/>
          <w:lang w:val="fr"/>
        </w:rPr>
        <w:t>PROTECTION DES DONNÉES</w:t>
      </w:r>
    </w:p>
    <w:p w14:paraId="43815269" w14:textId="39BB6530" w:rsidR="007E75F9" w:rsidRPr="00722A3C" w:rsidRDefault="007E75F9" w:rsidP="00C0740D">
      <w:pPr>
        <w:jc w:val="both"/>
        <w:rPr>
          <w:b/>
          <w:iCs/>
          <w:sz w:val="20"/>
          <w:szCs w:val="20"/>
          <w:lang w:val="fr-FR"/>
        </w:rPr>
      </w:pPr>
      <w:r w:rsidRPr="00065B08">
        <w:rPr>
          <w:b/>
          <w:sz w:val="20"/>
          <w:szCs w:val="20"/>
          <w:lang w:val="fr"/>
        </w:rPr>
        <w:t>1</w:t>
      </w:r>
      <w:r w:rsidR="00DB2302">
        <w:rPr>
          <w:b/>
          <w:sz w:val="20"/>
          <w:szCs w:val="20"/>
          <w:lang w:val="fr"/>
        </w:rPr>
        <w:t>0</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3437137" w14:textId="77777777" w:rsidR="007E75F9" w:rsidRPr="00065B08"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w:t>
      </w:r>
      <w:proofErr w:type="spellStart"/>
      <w:r w:rsidRPr="00065B08">
        <w:rPr>
          <w:sz w:val="20"/>
          <w:szCs w:val="20"/>
          <w:lang w:val="fr"/>
        </w:rPr>
        <w:t>FFVoile</w:t>
      </w:r>
      <w:proofErr w:type="spellEnd"/>
      <w:r w:rsidRPr="00065B08">
        <w:rPr>
          <w:sz w:val="20"/>
          <w:szCs w:val="20"/>
          <w:lang w:val="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D5B3A79" w14:textId="7272CFF2" w:rsidR="007E75F9" w:rsidRPr="00065B08" w:rsidRDefault="007E75F9" w:rsidP="00C0740D">
      <w:pPr>
        <w:jc w:val="both"/>
        <w:rPr>
          <w:b/>
          <w:sz w:val="20"/>
          <w:szCs w:val="20"/>
          <w:lang w:val="fr"/>
        </w:rPr>
      </w:pPr>
      <w:r w:rsidRPr="00134C72">
        <w:rPr>
          <w:b/>
          <w:sz w:val="20"/>
          <w:szCs w:val="20"/>
          <w:lang w:val="fr"/>
        </w:rPr>
        <w:t>1</w:t>
      </w:r>
      <w:r w:rsidR="00DB2302">
        <w:rPr>
          <w:b/>
          <w:sz w:val="20"/>
          <w:szCs w:val="20"/>
          <w:lang w:val="fr"/>
        </w:rPr>
        <w:t>0</w:t>
      </w:r>
      <w:r w:rsidRPr="00134C72">
        <w:rPr>
          <w:b/>
          <w:sz w:val="20"/>
          <w:szCs w:val="20"/>
          <w:lang w:val="fr"/>
        </w:rPr>
        <w:t>.2</w:t>
      </w:r>
      <w:r w:rsidRPr="00134C72">
        <w:rPr>
          <w:b/>
          <w:sz w:val="20"/>
          <w:szCs w:val="20"/>
          <w:lang w:val="fr"/>
        </w:rPr>
        <w:tab/>
      </w:r>
      <w:r w:rsidRPr="00065B08">
        <w:rPr>
          <w:b/>
          <w:sz w:val="20"/>
          <w:szCs w:val="20"/>
          <w:lang w:val="fr"/>
        </w:rPr>
        <w:t>Utilisation des données personnelles des participants</w:t>
      </w:r>
    </w:p>
    <w:p w14:paraId="0FDF1897" w14:textId="77777777" w:rsidR="007E75F9" w:rsidRPr="00065B08" w:rsidRDefault="007E75F9" w:rsidP="00C0740D">
      <w:pPr>
        <w:widowControl/>
        <w:tabs>
          <w:tab w:val="left" w:pos="1384"/>
        </w:tabs>
        <w:ind w:left="709"/>
        <w:jc w:val="both"/>
        <w:rPr>
          <w:b/>
          <w:sz w:val="20"/>
          <w:szCs w:val="20"/>
          <w:lang w:val="fr"/>
        </w:rPr>
      </w:pPr>
      <w:r w:rsidRPr="00065B08">
        <w:rPr>
          <w:sz w:val="20"/>
          <w:szCs w:val="20"/>
          <w:lang w:val="fr"/>
        </w:rPr>
        <w:t xml:space="preserve">En participant à cette compétition, le concurrent et ses représentants légaux consentent et autorisent la </w:t>
      </w:r>
      <w:proofErr w:type="spellStart"/>
      <w:r w:rsidRPr="00065B08">
        <w:rPr>
          <w:sz w:val="20"/>
          <w:szCs w:val="20"/>
          <w:lang w:val="fr"/>
        </w:rPr>
        <w:t>FFVoile</w:t>
      </w:r>
      <w:proofErr w:type="spellEnd"/>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w:t>
      </w:r>
      <w:proofErr w:type="spellStart"/>
      <w:r w:rsidRPr="00065B08">
        <w:rPr>
          <w:sz w:val="20"/>
          <w:szCs w:val="20"/>
          <w:lang w:val="fr"/>
        </w:rPr>
        <w:t>FFVoile</w:t>
      </w:r>
      <w:proofErr w:type="spellEnd"/>
      <w:r w:rsidRPr="00065B08">
        <w:rPr>
          <w:sz w:val="20"/>
          <w:szCs w:val="20"/>
          <w:lang w:val="fr"/>
        </w:rPr>
        <w:t xml:space="preserve"> et ses sponsors. La </w:t>
      </w:r>
      <w:proofErr w:type="spellStart"/>
      <w:r w:rsidRPr="00065B08">
        <w:rPr>
          <w:sz w:val="20"/>
          <w:szCs w:val="20"/>
          <w:lang w:val="fr"/>
        </w:rPr>
        <w:t>FFVoile</w:t>
      </w:r>
      <w:proofErr w:type="spellEnd"/>
      <w:r w:rsidRPr="00065B08">
        <w:rPr>
          <w:sz w:val="20"/>
          <w:szCs w:val="20"/>
          <w:lang w:val="fr"/>
        </w:rPr>
        <w:t xml:space="preserv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w:t>
      </w:r>
      <w:proofErr w:type="spellStart"/>
      <w:r w:rsidRPr="006C79B0">
        <w:rPr>
          <w:sz w:val="20"/>
          <w:szCs w:val="20"/>
          <w:lang w:val="fr"/>
        </w:rPr>
        <w:t>FFVoile</w:t>
      </w:r>
      <w:proofErr w:type="spellEnd"/>
      <w:r w:rsidRPr="006C79B0">
        <w:rPr>
          <w:sz w:val="20"/>
          <w:szCs w:val="20"/>
          <w:lang w:val="fr"/>
        </w:rPr>
        <w:t xml:space="preserv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7CBF0A28" w14:textId="77777777" w:rsidR="007E75F9" w:rsidRPr="00E55804" w:rsidRDefault="007E75F9" w:rsidP="00C0740D">
      <w:pPr>
        <w:widowControl/>
        <w:jc w:val="both"/>
        <w:rPr>
          <w:b/>
          <w:color w:val="000000"/>
          <w:sz w:val="20"/>
          <w:szCs w:val="20"/>
          <w:lang w:val="fr"/>
        </w:rPr>
      </w:pPr>
    </w:p>
    <w:p w14:paraId="47F58E4D" w14:textId="5C234A5A" w:rsidR="007E75F9" w:rsidRPr="007E75F9" w:rsidRDefault="00DB2302" w:rsidP="00C0740D">
      <w:pPr>
        <w:widowControl/>
        <w:jc w:val="both"/>
        <w:rPr>
          <w:rFonts w:eastAsia="Times New Roman"/>
          <w:b/>
          <w:sz w:val="20"/>
          <w:szCs w:val="20"/>
          <w:lang w:val="fr-FR"/>
        </w:rPr>
      </w:pPr>
      <w:r>
        <w:rPr>
          <w:b/>
          <w:color w:val="000000"/>
          <w:sz w:val="20"/>
          <w:szCs w:val="20"/>
          <w:lang w:val="fr"/>
        </w:rPr>
        <w:t>12</w:t>
      </w:r>
      <w:r w:rsidR="007E75F9" w:rsidRPr="007E75F9">
        <w:rPr>
          <w:sz w:val="20"/>
          <w:szCs w:val="20"/>
          <w:lang w:val="fr-FR"/>
        </w:rPr>
        <w:tab/>
      </w:r>
      <w:r w:rsidR="007E75F9" w:rsidRPr="00E55804">
        <w:rPr>
          <w:b/>
          <w:sz w:val="20"/>
          <w:szCs w:val="20"/>
          <w:lang w:val="fr"/>
        </w:rPr>
        <w:t xml:space="preserve">ETABLISSEMENT DES RISQUES </w:t>
      </w:r>
    </w:p>
    <w:p w14:paraId="3260FDDC"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DF7AB40" w14:textId="77777777" w:rsidR="007E75F9" w:rsidRPr="00E55804" w:rsidRDefault="007E75F9" w:rsidP="00C0740D">
      <w:pPr>
        <w:jc w:val="both"/>
        <w:rPr>
          <w:b/>
          <w:sz w:val="20"/>
          <w:szCs w:val="20"/>
          <w:lang w:val="fr"/>
        </w:rPr>
      </w:pPr>
    </w:p>
    <w:p w14:paraId="7BBB5BD4" w14:textId="785A8B1A" w:rsidR="001610CA" w:rsidRPr="002278DC" w:rsidRDefault="00DB2302" w:rsidP="001610CA">
      <w:pPr>
        <w:widowControl/>
        <w:jc w:val="both"/>
        <w:rPr>
          <w:rFonts w:eastAsia="Times New Roman"/>
          <w:b/>
          <w:sz w:val="20"/>
          <w:szCs w:val="20"/>
          <w:lang w:val="fr-FR"/>
        </w:rPr>
      </w:pPr>
      <w:r>
        <w:rPr>
          <w:b/>
          <w:sz w:val="20"/>
          <w:szCs w:val="20"/>
          <w:lang w:val="fr"/>
        </w:rPr>
        <w:t>13</w:t>
      </w:r>
      <w:r w:rsidR="001610CA" w:rsidRPr="002278DC">
        <w:rPr>
          <w:rFonts w:eastAsia="Times New Roman"/>
          <w:b/>
          <w:sz w:val="20"/>
          <w:szCs w:val="20"/>
          <w:lang w:val="fr-FR"/>
        </w:rPr>
        <w:tab/>
      </w:r>
      <w:r w:rsidR="001610CA" w:rsidRPr="00E55804">
        <w:rPr>
          <w:b/>
          <w:sz w:val="20"/>
          <w:szCs w:val="20"/>
          <w:lang w:val="fr"/>
        </w:rPr>
        <w:t>PRIX</w:t>
      </w:r>
    </w:p>
    <w:p w14:paraId="5DBECBE7" w14:textId="73228814" w:rsidR="001610CA" w:rsidRPr="00E55804" w:rsidRDefault="001610CA" w:rsidP="001610CA">
      <w:pPr>
        <w:tabs>
          <w:tab w:val="left" w:pos="709"/>
        </w:tabs>
        <w:ind w:left="-34"/>
        <w:rPr>
          <w:sz w:val="20"/>
          <w:szCs w:val="20"/>
          <w:lang w:val="fr-FR"/>
        </w:rPr>
      </w:pPr>
      <w:r w:rsidRPr="00E26566">
        <w:rPr>
          <w:rFonts w:eastAsia="Times New Roman"/>
          <w:b/>
          <w:sz w:val="20"/>
          <w:szCs w:val="20"/>
          <w:lang w:val="fr-FR"/>
        </w:rPr>
        <w:tab/>
      </w:r>
      <w:r>
        <w:rPr>
          <w:sz w:val="20"/>
          <w:szCs w:val="20"/>
          <w:lang w:val="fr"/>
        </w:rPr>
        <w:t xml:space="preserve">La proclamation des résultats et la remise des prix auront lieu le samedi </w:t>
      </w:r>
      <w:r w:rsidR="00547516">
        <w:rPr>
          <w:sz w:val="20"/>
          <w:szCs w:val="20"/>
          <w:lang w:val="fr"/>
        </w:rPr>
        <w:t xml:space="preserve">5 novembre </w:t>
      </w:r>
      <w:r>
        <w:rPr>
          <w:sz w:val="20"/>
          <w:szCs w:val="20"/>
          <w:lang w:val="fr"/>
        </w:rPr>
        <w:t>2022</w:t>
      </w:r>
      <w:r w:rsidR="00547516">
        <w:rPr>
          <w:sz w:val="20"/>
          <w:szCs w:val="20"/>
          <w:lang w:val="fr"/>
        </w:rPr>
        <w:t xml:space="preserve"> à 16h30</w:t>
      </w:r>
      <w:r>
        <w:rPr>
          <w:sz w:val="20"/>
          <w:szCs w:val="20"/>
          <w:lang w:val="fr"/>
        </w:rPr>
        <w:t>.</w:t>
      </w:r>
      <w:r w:rsidRPr="00E55804">
        <w:rPr>
          <w:i/>
          <w:color w:val="FF0000"/>
          <w:sz w:val="20"/>
          <w:szCs w:val="20"/>
          <w:lang w:val="fr"/>
        </w:rPr>
        <w:t xml:space="preserve"> </w:t>
      </w:r>
    </w:p>
    <w:p w14:paraId="4DF05F70" w14:textId="77777777" w:rsidR="007E75F9" w:rsidRPr="00E55804" w:rsidRDefault="007E75F9" w:rsidP="00C0740D">
      <w:pPr>
        <w:widowControl/>
        <w:jc w:val="both"/>
        <w:rPr>
          <w:b/>
          <w:color w:val="000000"/>
          <w:sz w:val="20"/>
          <w:szCs w:val="20"/>
          <w:lang w:val="fr"/>
        </w:rPr>
      </w:pPr>
    </w:p>
    <w:p w14:paraId="5EC69A33" w14:textId="7D67B85C" w:rsidR="001610CA" w:rsidRPr="002278DC" w:rsidRDefault="001610CA" w:rsidP="001610CA">
      <w:pPr>
        <w:widowControl/>
        <w:jc w:val="both"/>
        <w:rPr>
          <w:sz w:val="20"/>
          <w:szCs w:val="20"/>
          <w:lang w:val="fr-FR"/>
        </w:rPr>
      </w:pPr>
      <w:r>
        <w:rPr>
          <w:b/>
          <w:color w:val="000000"/>
          <w:sz w:val="20"/>
          <w:szCs w:val="20"/>
          <w:lang w:val="fr"/>
        </w:rPr>
        <w:t>1</w:t>
      </w:r>
      <w:r w:rsidR="00DB2302">
        <w:rPr>
          <w:b/>
          <w:color w:val="000000"/>
          <w:sz w:val="20"/>
          <w:szCs w:val="20"/>
          <w:lang w:val="fr"/>
        </w:rPr>
        <w:t>4</w:t>
      </w:r>
      <w:r w:rsidRPr="002278DC">
        <w:rPr>
          <w:sz w:val="20"/>
          <w:szCs w:val="20"/>
          <w:lang w:val="fr-FR"/>
        </w:rPr>
        <w:tab/>
      </w:r>
      <w:r w:rsidRPr="00E55804">
        <w:rPr>
          <w:b/>
          <w:sz w:val="20"/>
          <w:szCs w:val="20"/>
          <w:lang w:val="fr"/>
        </w:rPr>
        <w:t>INFORMATIONS COMPLEMENTAIRES</w:t>
      </w:r>
    </w:p>
    <w:p w14:paraId="04168B45" w14:textId="77777777" w:rsidR="001610CA" w:rsidRDefault="001610CA" w:rsidP="001610CA">
      <w:pPr>
        <w:pStyle w:val="Default"/>
        <w:rPr>
          <w:sz w:val="20"/>
          <w:szCs w:val="20"/>
        </w:rPr>
      </w:pPr>
      <w:r w:rsidRPr="002278DC">
        <w:rPr>
          <w:sz w:val="20"/>
          <w:szCs w:val="20"/>
        </w:rPr>
        <w:tab/>
      </w:r>
      <w:r>
        <w:rPr>
          <w:sz w:val="20"/>
          <w:szCs w:val="20"/>
        </w:rPr>
        <w:t xml:space="preserve">Pour toutes informations complémentaires veuillez contacter le CNA : </w:t>
      </w:r>
    </w:p>
    <w:p w14:paraId="6FE98964" w14:textId="77777777" w:rsidR="001610CA" w:rsidRDefault="001610CA" w:rsidP="001610CA">
      <w:pPr>
        <w:widowControl/>
        <w:tabs>
          <w:tab w:val="left" w:pos="709"/>
        </w:tabs>
        <w:ind w:left="-34"/>
        <w:rPr>
          <w:sz w:val="20"/>
          <w:szCs w:val="20"/>
          <w:lang w:val="fr-FR"/>
        </w:rPr>
      </w:pPr>
      <w:r>
        <w:rPr>
          <w:sz w:val="20"/>
          <w:szCs w:val="20"/>
        </w:rPr>
        <w:tab/>
      </w:r>
      <w:proofErr w:type="spellStart"/>
      <w:r>
        <w:rPr>
          <w:sz w:val="20"/>
          <w:szCs w:val="20"/>
        </w:rPr>
        <w:t>Téléphone</w:t>
      </w:r>
      <w:proofErr w:type="spellEnd"/>
      <w:r>
        <w:rPr>
          <w:sz w:val="20"/>
          <w:szCs w:val="20"/>
        </w:rPr>
        <w:t xml:space="preserve"> : 05 56 60 05 37 Site Internet : </w:t>
      </w:r>
      <w:r>
        <w:rPr>
          <w:color w:val="0000FF"/>
          <w:sz w:val="20"/>
          <w:szCs w:val="20"/>
        </w:rPr>
        <w:t xml:space="preserve">http://cnares.org/ </w:t>
      </w:r>
      <w:r>
        <w:rPr>
          <w:sz w:val="20"/>
          <w:szCs w:val="20"/>
        </w:rPr>
        <w:t xml:space="preserve">Mail : </w:t>
      </w:r>
      <w:r>
        <w:rPr>
          <w:color w:val="0000FF"/>
          <w:sz w:val="20"/>
          <w:szCs w:val="20"/>
        </w:rPr>
        <w:t>infos@cnares.fr</w:t>
      </w:r>
    </w:p>
    <w:p w14:paraId="6490BF34" w14:textId="77777777" w:rsidR="00134C72" w:rsidRDefault="00134C72" w:rsidP="00C0740D">
      <w:pPr>
        <w:jc w:val="both"/>
        <w:rPr>
          <w:sz w:val="20"/>
          <w:szCs w:val="20"/>
          <w:lang w:val="fr-FR"/>
        </w:rPr>
      </w:pPr>
      <w:r>
        <w:rPr>
          <w:sz w:val="20"/>
          <w:szCs w:val="20"/>
          <w:lang w:val="fr-FR"/>
        </w:rPr>
        <w:br/>
      </w:r>
    </w:p>
    <w:p w14:paraId="20042986" w14:textId="77777777" w:rsidR="00134C72" w:rsidRDefault="00134C72" w:rsidP="00C0740D">
      <w:pPr>
        <w:widowControl/>
        <w:jc w:val="both"/>
        <w:rPr>
          <w:sz w:val="20"/>
          <w:szCs w:val="20"/>
          <w:lang w:val="fr-FR"/>
        </w:rPr>
      </w:pPr>
      <w:r>
        <w:rPr>
          <w:sz w:val="20"/>
          <w:szCs w:val="20"/>
          <w:lang w:val="fr-FR"/>
        </w:rPr>
        <w:br w:type="page"/>
      </w:r>
    </w:p>
    <w:p w14:paraId="5AB9C847" w14:textId="77777777" w:rsidR="00C0740D" w:rsidRDefault="00C0740D" w:rsidP="00C0740D">
      <w:pPr>
        <w:jc w:val="center"/>
        <w:rPr>
          <w:sz w:val="20"/>
          <w:szCs w:val="20"/>
          <w:lang w:val="fr-FR"/>
        </w:rPr>
      </w:pPr>
    </w:p>
    <w:p w14:paraId="24453A64" w14:textId="77777777" w:rsidR="00C0740D" w:rsidRDefault="00C0740D" w:rsidP="00C0740D">
      <w:pPr>
        <w:jc w:val="center"/>
        <w:rPr>
          <w:sz w:val="20"/>
          <w:szCs w:val="20"/>
          <w:lang w:val="fr-FR"/>
        </w:rPr>
      </w:pPr>
    </w:p>
    <w:p w14:paraId="5652BF22" w14:textId="77777777" w:rsidR="001610CA" w:rsidRPr="00D5234F" w:rsidRDefault="001610CA" w:rsidP="001610CA">
      <w:pPr>
        <w:jc w:val="center"/>
        <w:rPr>
          <w:b/>
          <w:lang w:val="fr-FR"/>
        </w:rPr>
      </w:pPr>
      <w:r w:rsidRPr="00D5234F">
        <w:rPr>
          <w:b/>
          <w:lang w:val="fr-FR"/>
        </w:rPr>
        <w:t>ANNEXE ZONE DE COURSE</w:t>
      </w:r>
    </w:p>
    <w:p w14:paraId="3F7B53FE" w14:textId="77777777" w:rsidR="001610CA" w:rsidRDefault="001610CA" w:rsidP="001610CA">
      <w:pPr>
        <w:ind w:left="705" w:hanging="705"/>
        <w:jc w:val="center"/>
        <w:rPr>
          <w:i/>
          <w:color w:val="0000FF"/>
          <w:sz w:val="20"/>
          <w:szCs w:val="20"/>
          <w:lang w:val="fr"/>
        </w:rPr>
      </w:pPr>
    </w:p>
    <w:p w14:paraId="79520C8A" w14:textId="77777777" w:rsidR="001610CA" w:rsidRPr="00DD4C44" w:rsidRDefault="001610CA" w:rsidP="001610CA">
      <w:pPr>
        <w:ind w:left="705" w:hanging="705"/>
        <w:jc w:val="center"/>
        <w:rPr>
          <w:i/>
          <w:color w:val="0000FF"/>
          <w:sz w:val="20"/>
          <w:szCs w:val="20"/>
          <w:lang w:val="fr"/>
        </w:rPr>
      </w:pPr>
    </w:p>
    <w:p w14:paraId="5BB7FF18" w14:textId="77777777" w:rsidR="001610CA" w:rsidRPr="00D5234F" w:rsidRDefault="001610CA" w:rsidP="001610CA">
      <w:pPr>
        <w:jc w:val="center"/>
        <w:rPr>
          <w:sz w:val="20"/>
          <w:szCs w:val="20"/>
          <w:lang w:val="fr-FR"/>
        </w:rPr>
      </w:pPr>
      <w:r w:rsidRPr="00EF2B1C">
        <w:rPr>
          <w:noProof/>
          <w:lang w:val="fr-FR" w:eastAsia="fr-FR" w:bidi="ar-SA"/>
        </w:rPr>
        <w:drawing>
          <wp:inline distT="0" distB="0" distL="0" distR="0" wp14:anchorId="3CC22A63" wp14:editId="7FE0FCAA">
            <wp:extent cx="5762625" cy="3390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390900"/>
                    </a:xfrm>
                    <a:prstGeom prst="rect">
                      <a:avLst/>
                    </a:prstGeom>
                    <a:noFill/>
                    <a:ln>
                      <a:noFill/>
                    </a:ln>
                  </pic:spPr>
                </pic:pic>
              </a:graphicData>
            </a:graphic>
          </wp:inline>
        </w:drawing>
      </w:r>
    </w:p>
    <w:p w14:paraId="52E19659" w14:textId="77777777" w:rsidR="004D1E17" w:rsidRPr="00932B3C" w:rsidRDefault="004D1E17" w:rsidP="001610CA">
      <w:pPr>
        <w:jc w:val="center"/>
        <w:rPr>
          <w:sz w:val="20"/>
          <w:szCs w:val="20"/>
        </w:rPr>
      </w:pPr>
    </w:p>
    <w:sectPr w:rsidR="004D1E17" w:rsidRPr="00932B3C" w:rsidSect="00E82EBF">
      <w:footerReference w:type="default" r:id="rId9"/>
      <w:headerReference w:type="first" r:id="rId10"/>
      <w:footerReference w:type="first" r:id="rId11"/>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6868" w14:textId="77777777" w:rsidR="00A862FA" w:rsidRDefault="00A862FA" w:rsidP="00316AA0">
      <w:r>
        <w:separator/>
      </w:r>
    </w:p>
  </w:endnote>
  <w:endnote w:type="continuationSeparator" w:id="0">
    <w:p w14:paraId="3FBFAAD6" w14:textId="77777777" w:rsidR="00A862FA" w:rsidRDefault="00A862FA"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5521"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DB2302" w:rsidRPr="00DB2302">
          <w:rPr>
            <w:noProof/>
            <w:sz w:val="20"/>
            <w:lang w:val="fr-FR"/>
          </w:rPr>
          <w:t>3</w:t>
        </w:r>
        <w:r w:rsidRPr="00FE6A32">
          <w:rPr>
            <w:sz w:val="20"/>
          </w:rPr>
          <w:fldChar w:fldCharType="end"/>
        </w:r>
      </w:sdtContent>
    </w:sdt>
  </w:p>
  <w:p w14:paraId="543F8D82"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0B8A"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530BB978" wp14:editId="03D7153A">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7876" w14:textId="77777777" w:rsidR="00A862FA" w:rsidRDefault="00A862FA" w:rsidP="00316AA0">
      <w:r>
        <w:separator/>
      </w:r>
    </w:p>
  </w:footnote>
  <w:footnote w:type="continuationSeparator" w:id="0">
    <w:p w14:paraId="34871200" w14:textId="77777777" w:rsidR="00A862FA" w:rsidRDefault="00A862FA"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DD09"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37E66CF1" wp14:editId="1DEE1E43">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563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0940B4"/>
    <w:rsid w:val="000B5E59"/>
    <w:rsid w:val="001046BA"/>
    <w:rsid w:val="0010529D"/>
    <w:rsid w:val="00134C72"/>
    <w:rsid w:val="00147985"/>
    <w:rsid w:val="001522CC"/>
    <w:rsid w:val="001610CA"/>
    <w:rsid w:val="001A31C3"/>
    <w:rsid w:val="001A5BA3"/>
    <w:rsid w:val="001B3262"/>
    <w:rsid w:val="001C4FDF"/>
    <w:rsid w:val="001D6F72"/>
    <w:rsid w:val="00220AB0"/>
    <w:rsid w:val="00240306"/>
    <w:rsid w:val="00240CC7"/>
    <w:rsid w:val="0024135D"/>
    <w:rsid w:val="0026301F"/>
    <w:rsid w:val="00296C70"/>
    <w:rsid w:val="002B5476"/>
    <w:rsid w:val="002B76DD"/>
    <w:rsid w:val="002D2ADE"/>
    <w:rsid w:val="002D339F"/>
    <w:rsid w:val="00316AA0"/>
    <w:rsid w:val="00345908"/>
    <w:rsid w:val="00350FAD"/>
    <w:rsid w:val="00363C99"/>
    <w:rsid w:val="003B74CD"/>
    <w:rsid w:val="003E2415"/>
    <w:rsid w:val="003F76F8"/>
    <w:rsid w:val="00401CBA"/>
    <w:rsid w:val="004138EC"/>
    <w:rsid w:val="00417DC1"/>
    <w:rsid w:val="00444601"/>
    <w:rsid w:val="004470E5"/>
    <w:rsid w:val="004549EB"/>
    <w:rsid w:val="00465639"/>
    <w:rsid w:val="004C7ADF"/>
    <w:rsid w:val="004D1E17"/>
    <w:rsid w:val="00500ACC"/>
    <w:rsid w:val="0053051E"/>
    <w:rsid w:val="005443D5"/>
    <w:rsid w:val="00547516"/>
    <w:rsid w:val="00560954"/>
    <w:rsid w:val="0056331E"/>
    <w:rsid w:val="005739AF"/>
    <w:rsid w:val="0057710F"/>
    <w:rsid w:val="00594A7F"/>
    <w:rsid w:val="005971F7"/>
    <w:rsid w:val="005A5D13"/>
    <w:rsid w:val="005B5939"/>
    <w:rsid w:val="005C1506"/>
    <w:rsid w:val="005D20AA"/>
    <w:rsid w:val="00602862"/>
    <w:rsid w:val="006043AC"/>
    <w:rsid w:val="0061045F"/>
    <w:rsid w:val="0062155A"/>
    <w:rsid w:val="00677DAF"/>
    <w:rsid w:val="006B0DAC"/>
    <w:rsid w:val="006C16CF"/>
    <w:rsid w:val="006C79B0"/>
    <w:rsid w:val="006E0A09"/>
    <w:rsid w:val="006F4C0A"/>
    <w:rsid w:val="006F5E02"/>
    <w:rsid w:val="00711E8A"/>
    <w:rsid w:val="00722A3C"/>
    <w:rsid w:val="00730CE3"/>
    <w:rsid w:val="00766E95"/>
    <w:rsid w:val="00773AC8"/>
    <w:rsid w:val="00777022"/>
    <w:rsid w:val="007824F7"/>
    <w:rsid w:val="007A2E3C"/>
    <w:rsid w:val="007B2A90"/>
    <w:rsid w:val="007E24D5"/>
    <w:rsid w:val="007E3254"/>
    <w:rsid w:val="007E75F9"/>
    <w:rsid w:val="007F5323"/>
    <w:rsid w:val="007F6438"/>
    <w:rsid w:val="00857B9B"/>
    <w:rsid w:val="00864129"/>
    <w:rsid w:val="00865670"/>
    <w:rsid w:val="00867330"/>
    <w:rsid w:val="00891DE7"/>
    <w:rsid w:val="008E3BA2"/>
    <w:rsid w:val="008F0EA4"/>
    <w:rsid w:val="009160F1"/>
    <w:rsid w:val="00932B3C"/>
    <w:rsid w:val="00933C4D"/>
    <w:rsid w:val="00933CCE"/>
    <w:rsid w:val="009A1E6F"/>
    <w:rsid w:val="009B23F8"/>
    <w:rsid w:val="009C20FF"/>
    <w:rsid w:val="009C473C"/>
    <w:rsid w:val="009D38C5"/>
    <w:rsid w:val="009E1A50"/>
    <w:rsid w:val="009E3870"/>
    <w:rsid w:val="00A01F14"/>
    <w:rsid w:val="00A14B91"/>
    <w:rsid w:val="00A5414F"/>
    <w:rsid w:val="00A56316"/>
    <w:rsid w:val="00A76286"/>
    <w:rsid w:val="00A862FA"/>
    <w:rsid w:val="00A86F29"/>
    <w:rsid w:val="00AA2D8C"/>
    <w:rsid w:val="00AB4135"/>
    <w:rsid w:val="00B071BB"/>
    <w:rsid w:val="00B16244"/>
    <w:rsid w:val="00B26137"/>
    <w:rsid w:val="00BA1A47"/>
    <w:rsid w:val="00BA2867"/>
    <w:rsid w:val="00BA71B6"/>
    <w:rsid w:val="00BB2FF0"/>
    <w:rsid w:val="00BB7570"/>
    <w:rsid w:val="00BC0A0A"/>
    <w:rsid w:val="00BC7A21"/>
    <w:rsid w:val="00BE2E86"/>
    <w:rsid w:val="00C0740D"/>
    <w:rsid w:val="00C22884"/>
    <w:rsid w:val="00C6613C"/>
    <w:rsid w:val="00C76578"/>
    <w:rsid w:val="00C94677"/>
    <w:rsid w:val="00CB20D1"/>
    <w:rsid w:val="00CC6514"/>
    <w:rsid w:val="00CD0E65"/>
    <w:rsid w:val="00CD5A0E"/>
    <w:rsid w:val="00CD5A29"/>
    <w:rsid w:val="00CF6567"/>
    <w:rsid w:val="00D14EE1"/>
    <w:rsid w:val="00D41837"/>
    <w:rsid w:val="00D42013"/>
    <w:rsid w:val="00D8599B"/>
    <w:rsid w:val="00D86F34"/>
    <w:rsid w:val="00DB2302"/>
    <w:rsid w:val="00DC3FEA"/>
    <w:rsid w:val="00DD7895"/>
    <w:rsid w:val="00E00C49"/>
    <w:rsid w:val="00E2166E"/>
    <w:rsid w:val="00E26566"/>
    <w:rsid w:val="00E40D4B"/>
    <w:rsid w:val="00E45353"/>
    <w:rsid w:val="00E453B2"/>
    <w:rsid w:val="00E55804"/>
    <w:rsid w:val="00E6153B"/>
    <w:rsid w:val="00E82EBF"/>
    <w:rsid w:val="00EA0EE5"/>
    <w:rsid w:val="00EB4E75"/>
    <w:rsid w:val="00EC388A"/>
    <w:rsid w:val="00F012BF"/>
    <w:rsid w:val="00F071A5"/>
    <w:rsid w:val="00F12948"/>
    <w:rsid w:val="00F32171"/>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C4149"/>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Default">
    <w:name w:val="Default"/>
    <w:rsid w:val="001610CA"/>
    <w:pPr>
      <w:suppressAutoHyphens w:val="0"/>
      <w:autoSpaceDE w:val="0"/>
      <w:autoSpaceDN w:val="0"/>
      <w:adjustRightInd w:val="0"/>
    </w:pPr>
    <w:rPr>
      <w:color w:val="00000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Héloïse Angibaud</cp:lastModifiedBy>
  <cp:revision>2</cp:revision>
  <dcterms:created xsi:type="dcterms:W3CDTF">2022-09-27T10:30:00Z</dcterms:created>
  <dcterms:modified xsi:type="dcterms:W3CDTF">2022-09-27T10:30:00Z</dcterms:modified>
  <dc:language>en-US</dc:language>
</cp:coreProperties>
</file>